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741E81" w:rsidRPr="001D593C" w14:paraId="33C54A00" w14:textId="77777777" w:rsidTr="008D3641">
        <w:tc>
          <w:tcPr>
            <w:tcW w:w="4428" w:type="dxa"/>
          </w:tcPr>
          <w:p w14:paraId="021C06CB" w14:textId="77777777" w:rsidR="00741E81" w:rsidRPr="000D285E" w:rsidRDefault="00741E81" w:rsidP="008D3641">
            <w:pPr>
              <w:autoSpaceDE w:val="0"/>
              <w:autoSpaceDN w:val="0"/>
              <w:adjustRightInd w:val="0"/>
              <w:outlineLvl w:val="0"/>
              <w:rPr>
                <w:b/>
                <w:bCs/>
              </w:rPr>
            </w:pPr>
            <w:r w:rsidRPr="000D285E">
              <w:rPr>
                <w:b/>
                <w:bCs/>
              </w:rPr>
              <w:t>Policy Number</w:t>
            </w:r>
          </w:p>
        </w:tc>
        <w:tc>
          <w:tcPr>
            <w:tcW w:w="4428" w:type="dxa"/>
          </w:tcPr>
          <w:p w14:paraId="083D53D2" w14:textId="77777777" w:rsidR="00741E81" w:rsidRPr="000D285E" w:rsidRDefault="00741E81" w:rsidP="008D3641">
            <w:pPr>
              <w:autoSpaceDE w:val="0"/>
              <w:autoSpaceDN w:val="0"/>
              <w:adjustRightInd w:val="0"/>
              <w:outlineLvl w:val="0"/>
              <w:rPr>
                <w:b/>
                <w:bCs/>
              </w:rPr>
            </w:pPr>
            <w:r>
              <w:rPr>
                <w:b/>
                <w:bCs/>
              </w:rPr>
              <w:t>308</w:t>
            </w:r>
          </w:p>
        </w:tc>
      </w:tr>
      <w:tr w:rsidR="00741E81" w:rsidRPr="001D593C" w14:paraId="0D9AC00B" w14:textId="77777777" w:rsidTr="008D3641">
        <w:tc>
          <w:tcPr>
            <w:tcW w:w="4428" w:type="dxa"/>
          </w:tcPr>
          <w:p w14:paraId="32B4C100" w14:textId="77777777" w:rsidR="00741E81" w:rsidRPr="000D285E" w:rsidRDefault="00741E81" w:rsidP="008D3641">
            <w:pPr>
              <w:autoSpaceDE w:val="0"/>
              <w:autoSpaceDN w:val="0"/>
              <w:adjustRightInd w:val="0"/>
              <w:outlineLvl w:val="0"/>
              <w:rPr>
                <w:b/>
                <w:bCs/>
              </w:rPr>
            </w:pPr>
            <w:r w:rsidRPr="000D285E">
              <w:rPr>
                <w:b/>
                <w:bCs/>
              </w:rPr>
              <w:t>Subject</w:t>
            </w:r>
          </w:p>
        </w:tc>
        <w:tc>
          <w:tcPr>
            <w:tcW w:w="4428" w:type="dxa"/>
          </w:tcPr>
          <w:p w14:paraId="5B5CF3E1" w14:textId="77777777" w:rsidR="00741E81" w:rsidRPr="000D285E" w:rsidRDefault="00741E81" w:rsidP="008D3641">
            <w:pPr>
              <w:autoSpaceDE w:val="0"/>
              <w:autoSpaceDN w:val="0"/>
              <w:adjustRightInd w:val="0"/>
              <w:outlineLvl w:val="0"/>
              <w:rPr>
                <w:b/>
                <w:bCs/>
              </w:rPr>
            </w:pPr>
            <w:r w:rsidRPr="000D285E">
              <w:rPr>
                <w:b/>
                <w:bCs/>
              </w:rPr>
              <w:t xml:space="preserve">Physical Plant and Environment </w:t>
            </w:r>
          </w:p>
          <w:p w14:paraId="1804DCE3" w14:textId="77777777" w:rsidR="00741E81" w:rsidRPr="000D285E" w:rsidRDefault="00741E81" w:rsidP="008D3641">
            <w:pPr>
              <w:autoSpaceDE w:val="0"/>
              <w:autoSpaceDN w:val="0"/>
              <w:adjustRightInd w:val="0"/>
              <w:outlineLvl w:val="0"/>
              <w:rPr>
                <w:b/>
                <w:bCs/>
              </w:rPr>
            </w:pPr>
            <w:r w:rsidRPr="000D285E">
              <w:rPr>
                <w:b/>
                <w:bCs/>
              </w:rPr>
              <w:t>Infection Control Plan</w:t>
            </w:r>
          </w:p>
        </w:tc>
      </w:tr>
      <w:tr w:rsidR="00741E81" w:rsidRPr="001D593C" w14:paraId="2AB33359" w14:textId="77777777" w:rsidTr="008D3641">
        <w:tc>
          <w:tcPr>
            <w:tcW w:w="4428" w:type="dxa"/>
          </w:tcPr>
          <w:p w14:paraId="04C615BB" w14:textId="77777777" w:rsidR="00741E81" w:rsidRPr="000D285E" w:rsidRDefault="00741E81" w:rsidP="008D3641">
            <w:pPr>
              <w:autoSpaceDE w:val="0"/>
              <w:autoSpaceDN w:val="0"/>
              <w:adjustRightInd w:val="0"/>
              <w:outlineLvl w:val="0"/>
              <w:rPr>
                <w:b/>
                <w:bCs/>
              </w:rPr>
            </w:pPr>
            <w:r w:rsidRPr="000D285E">
              <w:rPr>
                <w:b/>
                <w:bCs/>
              </w:rPr>
              <w:t>Effective Date</w:t>
            </w:r>
          </w:p>
        </w:tc>
        <w:tc>
          <w:tcPr>
            <w:tcW w:w="4428" w:type="dxa"/>
          </w:tcPr>
          <w:p w14:paraId="3E3C4F18" w14:textId="77777777" w:rsidR="00741E81" w:rsidRPr="000D285E" w:rsidRDefault="00741E81" w:rsidP="008D3641">
            <w:pPr>
              <w:autoSpaceDE w:val="0"/>
              <w:autoSpaceDN w:val="0"/>
              <w:adjustRightInd w:val="0"/>
              <w:outlineLvl w:val="0"/>
              <w:rPr>
                <w:b/>
                <w:bCs/>
              </w:rPr>
            </w:pPr>
            <w:r>
              <w:rPr>
                <w:b/>
                <w:bCs/>
              </w:rPr>
              <w:t>10/1/2015</w:t>
            </w:r>
          </w:p>
        </w:tc>
      </w:tr>
      <w:tr w:rsidR="00741E81" w:rsidRPr="001D593C" w14:paraId="28BB54B4" w14:textId="77777777" w:rsidTr="008D3641">
        <w:tc>
          <w:tcPr>
            <w:tcW w:w="4428" w:type="dxa"/>
          </w:tcPr>
          <w:p w14:paraId="37C598D3" w14:textId="77777777" w:rsidR="00741E81" w:rsidRPr="000D285E" w:rsidRDefault="00741E81" w:rsidP="008D3641">
            <w:pPr>
              <w:autoSpaceDE w:val="0"/>
              <w:autoSpaceDN w:val="0"/>
              <w:adjustRightInd w:val="0"/>
              <w:outlineLvl w:val="0"/>
              <w:rPr>
                <w:b/>
                <w:bCs/>
              </w:rPr>
            </w:pPr>
            <w:r w:rsidRPr="000D285E">
              <w:rPr>
                <w:b/>
                <w:bCs/>
              </w:rPr>
              <w:t>Review Date</w:t>
            </w:r>
          </w:p>
        </w:tc>
        <w:tc>
          <w:tcPr>
            <w:tcW w:w="4428" w:type="dxa"/>
          </w:tcPr>
          <w:p w14:paraId="3284B909" w14:textId="77777777" w:rsidR="00741E81" w:rsidRPr="000D285E" w:rsidRDefault="00741E81" w:rsidP="008D3641">
            <w:pPr>
              <w:autoSpaceDE w:val="0"/>
              <w:autoSpaceDN w:val="0"/>
              <w:adjustRightInd w:val="0"/>
              <w:outlineLvl w:val="0"/>
              <w:rPr>
                <w:b/>
                <w:bCs/>
              </w:rPr>
            </w:pPr>
            <w:r>
              <w:rPr>
                <w:b/>
                <w:bCs/>
              </w:rPr>
              <w:t xml:space="preserve">11 </w:t>
            </w:r>
            <w:proofErr w:type="gramStart"/>
            <w:r>
              <w:rPr>
                <w:b/>
                <w:bCs/>
              </w:rPr>
              <w:t>/  15</w:t>
            </w:r>
            <w:proofErr w:type="gramEnd"/>
            <w:r>
              <w:rPr>
                <w:b/>
                <w:bCs/>
              </w:rPr>
              <w:t>/ 2018</w:t>
            </w:r>
          </w:p>
        </w:tc>
      </w:tr>
    </w:tbl>
    <w:p w14:paraId="35AD4D57" w14:textId="77777777" w:rsidR="00741E81" w:rsidRPr="0007472A" w:rsidRDefault="00741E81" w:rsidP="00741E81">
      <w:pPr>
        <w:autoSpaceDE w:val="0"/>
        <w:autoSpaceDN w:val="0"/>
        <w:adjustRightInd w:val="0"/>
        <w:jc w:val="both"/>
        <w:rPr>
          <w:rFonts w:ascii="Goudy Old Style" w:hAnsi="Goudy Old Style" w:cs="Goudy Old Style"/>
          <w:b/>
          <w:bCs/>
          <w:sz w:val="28"/>
          <w:szCs w:val="28"/>
        </w:rPr>
      </w:pPr>
    </w:p>
    <w:p w14:paraId="547CD52D" w14:textId="77777777" w:rsidR="00741E81" w:rsidRDefault="00741E81" w:rsidP="00741E81">
      <w:pPr>
        <w:ind w:left="1440" w:hanging="1440"/>
        <w:jc w:val="both"/>
        <w:rPr>
          <w:rFonts w:ascii="Comic Sans MS" w:hAnsi="Comic Sans MS" w:cs="Comic Sans MS"/>
          <w:sz w:val="20"/>
          <w:szCs w:val="20"/>
        </w:rPr>
      </w:pPr>
    </w:p>
    <w:p w14:paraId="540AFFA1" w14:textId="77777777" w:rsidR="00741E81" w:rsidRPr="009B569B" w:rsidRDefault="00741E81" w:rsidP="00741E81">
      <w:pPr>
        <w:ind w:left="1440" w:hanging="1440"/>
        <w:jc w:val="both"/>
        <w:rPr>
          <w:rFonts w:ascii="Goudy Old Style" w:hAnsi="Goudy Old Style" w:cs="Goudy Old Style"/>
          <w:sz w:val="28"/>
          <w:szCs w:val="28"/>
        </w:rPr>
      </w:pPr>
      <w:r>
        <w:rPr>
          <w:rFonts w:ascii="Goudy Old Style" w:hAnsi="Goudy Old Style" w:cs="Goudy Old Style"/>
          <w:sz w:val="28"/>
          <w:szCs w:val="28"/>
        </w:rPr>
        <w:t>POLICY:</w:t>
      </w:r>
      <w:r>
        <w:rPr>
          <w:rFonts w:ascii="Goudy Old Style" w:hAnsi="Goudy Old Style" w:cs="Goudy Old Style"/>
          <w:sz w:val="28"/>
          <w:szCs w:val="28"/>
        </w:rPr>
        <w:tab/>
        <w:t xml:space="preserve">It is the policy of the clinic </w:t>
      </w:r>
      <w:r w:rsidRPr="009B569B">
        <w:rPr>
          <w:rFonts w:ascii="Goudy Old Style" w:hAnsi="Goudy Old Style" w:cs="Goudy Old Style"/>
          <w:sz w:val="28"/>
          <w:szCs w:val="28"/>
        </w:rPr>
        <w:t xml:space="preserve">to meet all </w:t>
      </w:r>
      <w:r>
        <w:rPr>
          <w:rFonts w:ascii="Goudy Old Style" w:hAnsi="Goudy Old Style" w:cs="Goudy Old Style"/>
          <w:sz w:val="28"/>
          <w:szCs w:val="28"/>
        </w:rPr>
        <w:t>state</w:t>
      </w:r>
      <w:r w:rsidRPr="009B569B">
        <w:rPr>
          <w:rFonts w:ascii="Goudy Old Style" w:hAnsi="Goudy Old Style" w:cs="Goudy Old Style"/>
          <w:sz w:val="28"/>
          <w:szCs w:val="28"/>
        </w:rPr>
        <w:t xml:space="preserve"> and federal requirements pertaining to maintaining a safe and infection free facility and the administration and handling of drugs and biologicals.  Through compliance of these regulations the safety and health care services to the patients of the </w:t>
      </w:r>
      <w:r>
        <w:rPr>
          <w:rFonts w:ascii="Goudy Old Style" w:hAnsi="Goudy Old Style" w:cs="Goudy Old Style"/>
          <w:sz w:val="28"/>
          <w:szCs w:val="28"/>
        </w:rPr>
        <w:t xml:space="preserve">clinic </w:t>
      </w:r>
      <w:r w:rsidRPr="009B569B">
        <w:rPr>
          <w:rFonts w:ascii="Goudy Old Style" w:hAnsi="Goudy Old Style" w:cs="Goudy Old Style"/>
          <w:sz w:val="28"/>
          <w:szCs w:val="28"/>
        </w:rPr>
        <w:t>will continue to be of the highest quality.</w:t>
      </w:r>
    </w:p>
    <w:p w14:paraId="44FDACFD" w14:textId="77777777" w:rsidR="00741E81" w:rsidRPr="009B569B" w:rsidRDefault="00741E81" w:rsidP="00741E81">
      <w:pPr>
        <w:jc w:val="both"/>
        <w:rPr>
          <w:rFonts w:ascii="Goudy Old Style" w:hAnsi="Goudy Old Style" w:cs="Goudy Old Style"/>
          <w:sz w:val="28"/>
          <w:szCs w:val="28"/>
        </w:rPr>
      </w:pPr>
    </w:p>
    <w:p w14:paraId="52E23628" w14:textId="77777777" w:rsidR="00741E81" w:rsidRPr="009B569B" w:rsidRDefault="00741E81" w:rsidP="00741E81">
      <w:pPr>
        <w:jc w:val="both"/>
        <w:rPr>
          <w:rFonts w:ascii="Goudy Old Style" w:hAnsi="Goudy Old Style" w:cs="Goudy Old Style"/>
          <w:sz w:val="28"/>
          <w:szCs w:val="28"/>
        </w:rPr>
      </w:pPr>
      <w:r w:rsidRPr="009B569B">
        <w:rPr>
          <w:rFonts w:ascii="Goudy Old Style" w:hAnsi="Goudy Old Style" w:cs="Goudy Old Style"/>
          <w:sz w:val="28"/>
          <w:szCs w:val="28"/>
        </w:rPr>
        <w:t>STANDARDS:</w:t>
      </w:r>
    </w:p>
    <w:p w14:paraId="4B448AFA" w14:textId="77777777" w:rsidR="00741E81" w:rsidRPr="009B569B" w:rsidRDefault="00741E81" w:rsidP="00741E81">
      <w:pPr>
        <w:jc w:val="both"/>
        <w:rPr>
          <w:rFonts w:ascii="Goudy Old Style" w:hAnsi="Goudy Old Style" w:cs="Goudy Old Style"/>
          <w:sz w:val="28"/>
          <w:szCs w:val="28"/>
        </w:rPr>
      </w:pPr>
    </w:p>
    <w:p w14:paraId="1F94689F" w14:textId="77777777" w:rsidR="00741E81" w:rsidRPr="009B569B" w:rsidRDefault="00741E81" w:rsidP="00741E81">
      <w:pPr>
        <w:jc w:val="both"/>
        <w:rPr>
          <w:rFonts w:ascii="Goudy Old Style" w:hAnsi="Goudy Old Style" w:cs="Goudy Old Style"/>
          <w:sz w:val="28"/>
          <w:szCs w:val="28"/>
        </w:rPr>
      </w:pPr>
      <w:r w:rsidRPr="009B569B">
        <w:rPr>
          <w:rFonts w:ascii="Goudy Old Style" w:hAnsi="Goudy Old Style" w:cs="Goudy Old Style"/>
          <w:sz w:val="28"/>
          <w:szCs w:val="28"/>
        </w:rPr>
        <w:t>A.</w:t>
      </w:r>
      <w:r w:rsidRPr="009B569B">
        <w:rPr>
          <w:rFonts w:ascii="Goudy Old Style" w:hAnsi="Goudy Old Style" w:cs="Goudy Old Style"/>
          <w:sz w:val="28"/>
          <w:szCs w:val="28"/>
        </w:rPr>
        <w:tab/>
        <w:t>Infectious and/or Contagious Disease Program</w:t>
      </w:r>
    </w:p>
    <w:p w14:paraId="1B7E6066" w14:textId="77777777" w:rsidR="00741E81" w:rsidRPr="009B569B" w:rsidRDefault="00741E81" w:rsidP="00741E81">
      <w:pPr>
        <w:jc w:val="both"/>
        <w:rPr>
          <w:rFonts w:ascii="Goudy Old Style" w:hAnsi="Goudy Old Style" w:cs="Goudy Old Style"/>
          <w:sz w:val="28"/>
          <w:szCs w:val="28"/>
        </w:rPr>
      </w:pPr>
    </w:p>
    <w:p w14:paraId="5A44EB37" w14:textId="77777777" w:rsidR="00741E81" w:rsidRPr="009B569B" w:rsidRDefault="00741E81" w:rsidP="00741E81">
      <w:pPr>
        <w:jc w:val="both"/>
        <w:rPr>
          <w:rFonts w:ascii="Goudy Old Style" w:hAnsi="Goudy Old Style" w:cs="Goudy Old Style"/>
          <w:sz w:val="28"/>
          <w:szCs w:val="28"/>
        </w:rPr>
      </w:pPr>
      <w:r w:rsidRPr="009B569B">
        <w:rPr>
          <w:rFonts w:ascii="Goudy Old Style" w:hAnsi="Goudy Old Style" w:cs="Goudy Old Style"/>
          <w:sz w:val="28"/>
          <w:szCs w:val="28"/>
        </w:rPr>
        <w:tab/>
        <w:t>1.</w:t>
      </w:r>
      <w:r w:rsidRPr="009B569B">
        <w:rPr>
          <w:rFonts w:ascii="Goudy Old Style" w:hAnsi="Goudy Old Style" w:cs="Goudy Old Style"/>
          <w:sz w:val="28"/>
          <w:szCs w:val="28"/>
        </w:rPr>
        <w:tab/>
        <w:t>Program Objective</w:t>
      </w:r>
    </w:p>
    <w:p w14:paraId="210085BC" w14:textId="77777777" w:rsidR="00741E81" w:rsidRPr="009B569B" w:rsidRDefault="00741E81" w:rsidP="00741E81">
      <w:pPr>
        <w:jc w:val="both"/>
        <w:rPr>
          <w:rFonts w:ascii="Goudy Old Style" w:hAnsi="Goudy Old Style" w:cs="Goudy Old Style"/>
          <w:sz w:val="28"/>
          <w:szCs w:val="28"/>
        </w:rPr>
      </w:pPr>
    </w:p>
    <w:p w14:paraId="2C172E3A" w14:textId="77777777" w:rsidR="00741E81" w:rsidRPr="009B569B" w:rsidRDefault="00741E81" w:rsidP="00741E81">
      <w:pPr>
        <w:numPr>
          <w:ilvl w:val="1"/>
          <w:numId w:val="5"/>
        </w:numPr>
        <w:tabs>
          <w:tab w:val="num" w:pos="2160"/>
        </w:tabs>
        <w:ind w:left="2160" w:hanging="720"/>
        <w:jc w:val="both"/>
        <w:rPr>
          <w:rFonts w:ascii="Goudy Old Style" w:hAnsi="Goudy Old Style" w:cs="Goudy Old Style"/>
          <w:sz w:val="28"/>
          <w:szCs w:val="28"/>
        </w:rPr>
      </w:pPr>
      <w:r w:rsidRPr="009B569B">
        <w:rPr>
          <w:rFonts w:ascii="Goudy Old Style" w:hAnsi="Goudy Old Style" w:cs="Goudy Old Style"/>
          <w:sz w:val="28"/>
          <w:szCs w:val="28"/>
        </w:rPr>
        <w:t>The Infection Control Program is designed to prevent, detect, and control infectious disease through established methods of surveillance, data collection, evaluation, reporting, and follow-up.</w:t>
      </w:r>
    </w:p>
    <w:p w14:paraId="10553200" w14:textId="77777777" w:rsidR="00741E81" w:rsidRPr="009B569B" w:rsidRDefault="00741E81" w:rsidP="00741E81">
      <w:pPr>
        <w:ind w:left="1440"/>
        <w:jc w:val="both"/>
        <w:rPr>
          <w:rFonts w:ascii="Goudy Old Style" w:hAnsi="Goudy Old Style" w:cs="Goudy Old Style"/>
          <w:sz w:val="16"/>
          <w:szCs w:val="16"/>
        </w:rPr>
      </w:pPr>
    </w:p>
    <w:p w14:paraId="2F6BF60E" w14:textId="77777777" w:rsidR="00741E81" w:rsidRPr="009B569B" w:rsidRDefault="00741E81" w:rsidP="00741E81">
      <w:pPr>
        <w:numPr>
          <w:ilvl w:val="0"/>
          <w:numId w:val="3"/>
        </w:numPr>
        <w:tabs>
          <w:tab w:val="num" w:pos="1440"/>
        </w:tabs>
        <w:ind w:hanging="1440"/>
        <w:jc w:val="both"/>
        <w:rPr>
          <w:rFonts w:ascii="Goudy Old Style" w:hAnsi="Goudy Old Style" w:cs="Goudy Old Style"/>
          <w:sz w:val="28"/>
          <w:szCs w:val="28"/>
        </w:rPr>
      </w:pPr>
      <w:r w:rsidRPr="009B569B">
        <w:rPr>
          <w:rFonts w:ascii="Goudy Old Style" w:hAnsi="Goudy Old Style" w:cs="Goudy Old Style"/>
          <w:sz w:val="28"/>
          <w:szCs w:val="28"/>
        </w:rPr>
        <w:t>Responsible Party</w:t>
      </w:r>
    </w:p>
    <w:p w14:paraId="5BCB3892" w14:textId="77777777" w:rsidR="00741E81" w:rsidRPr="009B569B" w:rsidRDefault="00741E81" w:rsidP="00741E81">
      <w:pPr>
        <w:ind w:left="1440"/>
        <w:jc w:val="both"/>
        <w:rPr>
          <w:rFonts w:ascii="Goudy Old Style" w:hAnsi="Goudy Old Style" w:cs="Goudy Old Style"/>
          <w:sz w:val="16"/>
          <w:szCs w:val="16"/>
        </w:rPr>
      </w:pPr>
    </w:p>
    <w:p w14:paraId="1E462FCE" w14:textId="77777777" w:rsidR="00741E81" w:rsidRPr="009B569B" w:rsidRDefault="00741E81" w:rsidP="00741E81">
      <w:pPr>
        <w:ind w:left="2160" w:hanging="720"/>
        <w:jc w:val="both"/>
        <w:rPr>
          <w:rFonts w:ascii="Goudy Old Style" w:hAnsi="Goudy Old Style" w:cs="Goudy Old Style"/>
          <w:sz w:val="28"/>
          <w:szCs w:val="28"/>
        </w:rPr>
      </w:pPr>
      <w:r w:rsidRPr="009B569B">
        <w:rPr>
          <w:rFonts w:ascii="Goudy Old Style" w:hAnsi="Goudy Old Style" w:cs="Goudy Old Style"/>
          <w:sz w:val="28"/>
          <w:szCs w:val="28"/>
        </w:rPr>
        <w:t>a.</w:t>
      </w:r>
      <w:r w:rsidRPr="009B569B">
        <w:rPr>
          <w:rFonts w:ascii="Goudy Old Style" w:hAnsi="Goudy Old Style" w:cs="Goudy Old Style"/>
          <w:sz w:val="28"/>
          <w:szCs w:val="28"/>
        </w:rPr>
        <w:tab/>
        <w:t xml:space="preserve">The head Nurse is responsible for over-seeing the Infection Control Program at the </w:t>
      </w:r>
      <w:r>
        <w:rPr>
          <w:rFonts w:ascii="Goudy Old Style" w:hAnsi="Goudy Old Style" w:cs="Goudy Old Style"/>
          <w:sz w:val="28"/>
          <w:szCs w:val="28"/>
        </w:rPr>
        <w:t>clinic.</w:t>
      </w:r>
    </w:p>
    <w:p w14:paraId="05A4A17F" w14:textId="77777777" w:rsidR="00741E81" w:rsidRPr="009B569B" w:rsidRDefault="00741E81" w:rsidP="00741E81">
      <w:pPr>
        <w:jc w:val="both"/>
        <w:rPr>
          <w:rFonts w:ascii="Goudy Old Style" w:hAnsi="Goudy Old Style" w:cs="Goudy Old Style"/>
          <w:sz w:val="28"/>
          <w:szCs w:val="28"/>
        </w:rPr>
      </w:pPr>
    </w:p>
    <w:p w14:paraId="17D42655" w14:textId="77777777" w:rsidR="00741E81" w:rsidRPr="009B569B" w:rsidRDefault="00741E81" w:rsidP="00741E81">
      <w:pPr>
        <w:numPr>
          <w:ilvl w:val="0"/>
          <w:numId w:val="3"/>
        </w:numPr>
        <w:tabs>
          <w:tab w:val="num" w:pos="1440"/>
        </w:tabs>
        <w:ind w:hanging="1440"/>
        <w:jc w:val="both"/>
        <w:rPr>
          <w:rFonts w:ascii="Goudy Old Style" w:hAnsi="Goudy Old Style" w:cs="Goudy Old Style"/>
          <w:sz w:val="28"/>
          <w:szCs w:val="28"/>
        </w:rPr>
      </w:pPr>
      <w:r w:rsidRPr="009B569B">
        <w:rPr>
          <w:rFonts w:ascii="Goudy Old Style" w:hAnsi="Goudy Old Style" w:cs="Goudy Old Style"/>
          <w:sz w:val="28"/>
          <w:szCs w:val="28"/>
        </w:rPr>
        <w:t>Staff Orientation</w:t>
      </w:r>
    </w:p>
    <w:p w14:paraId="40CF5043" w14:textId="77777777" w:rsidR="00741E81" w:rsidRPr="009B569B" w:rsidRDefault="00741E81" w:rsidP="00741E81">
      <w:pPr>
        <w:ind w:left="1440"/>
        <w:jc w:val="both"/>
        <w:rPr>
          <w:rFonts w:ascii="Goudy Old Style" w:hAnsi="Goudy Old Style" w:cs="Goudy Old Style"/>
          <w:sz w:val="16"/>
          <w:szCs w:val="16"/>
        </w:rPr>
      </w:pPr>
    </w:p>
    <w:p w14:paraId="6C46FBD2" w14:textId="77777777" w:rsidR="00741E81" w:rsidRPr="009B569B" w:rsidRDefault="00741E81" w:rsidP="00741E81">
      <w:pPr>
        <w:ind w:left="2160" w:hanging="630"/>
        <w:jc w:val="both"/>
        <w:rPr>
          <w:rFonts w:ascii="Goudy Old Style" w:hAnsi="Goudy Old Style" w:cs="Goudy Old Style"/>
          <w:sz w:val="28"/>
          <w:szCs w:val="28"/>
        </w:rPr>
      </w:pPr>
      <w:r w:rsidRPr="009B569B">
        <w:rPr>
          <w:rFonts w:ascii="Goudy Old Style" w:hAnsi="Goudy Old Style" w:cs="Goudy Old Style"/>
          <w:sz w:val="28"/>
          <w:szCs w:val="28"/>
        </w:rPr>
        <w:t>a.</w:t>
      </w:r>
      <w:r w:rsidRPr="009B569B">
        <w:rPr>
          <w:rFonts w:ascii="Goudy Old Style" w:hAnsi="Goudy Old Style" w:cs="Goudy Old Style"/>
          <w:sz w:val="28"/>
          <w:szCs w:val="28"/>
        </w:rPr>
        <w:tab/>
        <w:t xml:space="preserve">Newly hired licensed professionals will be oriented to infection control techniques.  </w:t>
      </w:r>
    </w:p>
    <w:p w14:paraId="7A378D30" w14:textId="77777777" w:rsidR="00741E81" w:rsidRPr="009B569B" w:rsidRDefault="00741E81" w:rsidP="00741E81">
      <w:pPr>
        <w:jc w:val="both"/>
        <w:rPr>
          <w:rFonts w:ascii="Goudy Old Style" w:hAnsi="Goudy Old Style" w:cs="Goudy Old Style"/>
          <w:sz w:val="16"/>
          <w:szCs w:val="16"/>
        </w:rPr>
      </w:pPr>
    </w:p>
    <w:p w14:paraId="40306BD7" w14:textId="77777777" w:rsidR="00741E81" w:rsidRPr="009B569B" w:rsidRDefault="00741E81" w:rsidP="00741E81">
      <w:pPr>
        <w:numPr>
          <w:ilvl w:val="0"/>
          <w:numId w:val="3"/>
        </w:numPr>
        <w:tabs>
          <w:tab w:val="num" w:pos="1530"/>
        </w:tabs>
        <w:ind w:hanging="1440"/>
        <w:jc w:val="both"/>
        <w:rPr>
          <w:rFonts w:ascii="Goudy Old Style" w:hAnsi="Goudy Old Style" w:cs="Goudy Old Style"/>
          <w:sz w:val="28"/>
          <w:szCs w:val="28"/>
        </w:rPr>
      </w:pPr>
      <w:r w:rsidRPr="009B569B">
        <w:rPr>
          <w:rFonts w:ascii="Goudy Old Style" w:hAnsi="Goudy Old Style" w:cs="Goudy Old Style"/>
          <w:sz w:val="28"/>
          <w:szCs w:val="28"/>
        </w:rPr>
        <w:t>Program Description</w:t>
      </w:r>
    </w:p>
    <w:p w14:paraId="1CA5E542" w14:textId="77777777" w:rsidR="00741E81" w:rsidRPr="009B569B" w:rsidRDefault="00741E81" w:rsidP="00741E81">
      <w:pPr>
        <w:ind w:left="1440"/>
        <w:jc w:val="both"/>
        <w:rPr>
          <w:rFonts w:ascii="Goudy Old Style" w:hAnsi="Goudy Old Style" w:cs="Goudy Old Style"/>
          <w:sz w:val="16"/>
          <w:szCs w:val="16"/>
        </w:rPr>
      </w:pPr>
    </w:p>
    <w:p w14:paraId="2358D9C3" w14:textId="77777777" w:rsidR="00741E81" w:rsidRPr="009B569B" w:rsidRDefault="00741E81" w:rsidP="00741E81">
      <w:pPr>
        <w:ind w:left="2160" w:hanging="630"/>
        <w:jc w:val="both"/>
        <w:rPr>
          <w:rFonts w:ascii="Goudy Old Style" w:hAnsi="Goudy Old Style" w:cs="Goudy Old Style"/>
          <w:sz w:val="28"/>
          <w:szCs w:val="28"/>
        </w:rPr>
      </w:pPr>
      <w:r w:rsidRPr="009B569B">
        <w:rPr>
          <w:rFonts w:ascii="Goudy Old Style" w:hAnsi="Goudy Old Style" w:cs="Goudy Old Style"/>
          <w:sz w:val="28"/>
          <w:szCs w:val="28"/>
        </w:rPr>
        <w:t>a.</w:t>
      </w:r>
      <w:r w:rsidRPr="009B569B">
        <w:rPr>
          <w:rFonts w:ascii="Goudy Old Style" w:hAnsi="Goudy Old Style" w:cs="Goudy Old Style"/>
          <w:sz w:val="28"/>
          <w:szCs w:val="28"/>
        </w:rPr>
        <w:tab/>
        <w:t>Body Substance Isolation</w:t>
      </w:r>
    </w:p>
    <w:p w14:paraId="22A6DDF1" w14:textId="77777777" w:rsidR="00741E81" w:rsidRDefault="00741E81" w:rsidP="00741E81">
      <w:pPr>
        <w:numPr>
          <w:ilvl w:val="2"/>
          <w:numId w:val="2"/>
        </w:numPr>
        <w:tabs>
          <w:tab w:val="num" w:pos="2520"/>
        </w:tabs>
        <w:ind w:left="2520"/>
        <w:jc w:val="both"/>
        <w:rPr>
          <w:rFonts w:ascii="Goudy Old Style" w:hAnsi="Goudy Old Style" w:cs="Goudy Old Style"/>
          <w:sz w:val="28"/>
          <w:szCs w:val="28"/>
        </w:rPr>
      </w:pPr>
      <w:r w:rsidRPr="009B569B">
        <w:rPr>
          <w:rFonts w:ascii="Goudy Old Style" w:hAnsi="Goudy Old Style" w:cs="Goudy Old Style"/>
          <w:sz w:val="28"/>
          <w:szCs w:val="28"/>
        </w:rPr>
        <w:t xml:space="preserve">All patients </w:t>
      </w:r>
      <w:proofErr w:type="gramStart"/>
      <w:r w:rsidRPr="009B569B">
        <w:rPr>
          <w:rFonts w:ascii="Goudy Old Style" w:hAnsi="Goudy Old Style" w:cs="Goudy Old Style"/>
          <w:sz w:val="28"/>
          <w:szCs w:val="28"/>
        </w:rPr>
        <w:t>are considered to be</w:t>
      </w:r>
      <w:proofErr w:type="gramEnd"/>
      <w:r w:rsidRPr="009B569B">
        <w:rPr>
          <w:rFonts w:ascii="Goudy Old Style" w:hAnsi="Goudy Old Style" w:cs="Goudy Old Style"/>
          <w:sz w:val="28"/>
          <w:szCs w:val="28"/>
        </w:rPr>
        <w:t xml:space="preserve"> possibly infected with HIV and/or any other highly contagious disease.  Body substance precautions are to be followed when </w:t>
      </w:r>
      <w:proofErr w:type="gramStart"/>
      <w:r w:rsidRPr="009B569B">
        <w:rPr>
          <w:rFonts w:ascii="Goudy Old Style" w:hAnsi="Goudy Old Style" w:cs="Goudy Old Style"/>
          <w:sz w:val="28"/>
          <w:szCs w:val="28"/>
        </w:rPr>
        <w:t>coming in contact with</w:t>
      </w:r>
      <w:proofErr w:type="gramEnd"/>
      <w:r w:rsidRPr="009B569B">
        <w:rPr>
          <w:rFonts w:ascii="Goudy Old Style" w:hAnsi="Goudy Old Style" w:cs="Goudy Old Style"/>
          <w:sz w:val="28"/>
          <w:szCs w:val="28"/>
        </w:rPr>
        <w:t xml:space="preserve"> any patient.</w:t>
      </w:r>
    </w:p>
    <w:p w14:paraId="769D20B1" w14:textId="77777777" w:rsidR="00741E81" w:rsidRPr="009B569B" w:rsidRDefault="00741E81" w:rsidP="00741E81">
      <w:pPr>
        <w:tabs>
          <w:tab w:val="num" w:pos="4320"/>
        </w:tabs>
        <w:ind w:left="2520"/>
        <w:jc w:val="both"/>
        <w:rPr>
          <w:rFonts w:ascii="Goudy Old Style" w:hAnsi="Goudy Old Style" w:cs="Goudy Old Style"/>
          <w:sz w:val="28"/>
          <w:szCs w:val="28"/>
        </w:rPr>
      </w:pPr>
    </w:p>
    <w:p w14:paraId="04FC24B5" w14:textId="77777777" w:rsidR="00741E81" w:rsidRPr="009B569B" w:rsidRDefault="00741E81" w:rsidP="00741E81">
      <w:pPr>
        <w:jc w:val="both"/>
        <w:rPr>
          <w:rFonts w:ascii="Goudy Old Style" w:hAnsi="Goudy Old Style" w:cs="Goudy Old Style"/>
          <w:sz w:val="28"/>
          <w:szCs w:val="28"/>
        </w:rPr>
      </w:pPr>
    </w:p>
    <w:p w14:paraId="5818F7B6" w14:textId="77777777" w:rsidR="00741E81" w:rsidRPr="009B569B" w:rsidRDefault="00741E81" w:rsidP="00741E81">
      <w:pPr>
        <w:numPr>
          <w:ilvl w:val="1"/>
          <w:numId w:val="5"/>
        </w:numPr>
        <w:ind w:firstLine="90"/>
        <w:jc w:val="both"/>
        <w:rPr>
          <w:rFonts w:ascii="Goudy Old Style" w:hAnsi="Goudy Old Style" w:cs="Goudy Old Style"/>
          <w:sz w:val="28"/>
          <w:szCs w:val="28"/>
        </w:rPr>
      </w:pPr>
      <w:r w:rsidRPr="009B569B">
        <w:rPr>
          <w:rFonts w:ascii="Goudy Old Style" w:hAnsi="Goudy Old Style" w:cs="Goudy Old Style"/>
          <w:sz w:val="28"/>
          <w:szCs w:val="28"/>
        </w:rPr>
        <w:t>Hand Washing Technique</w:t>
      </w:r>
    </w:p>
    <w:p w14:paraId="50E3F7A7" w14:textId="77777777" w:rsidR="00741E81" w:rsidRPr="009B569B" w:rsidRDefault="00741E81" w:rsidP="00741E81">
      <w:pPr>
        <w:numPr>
          <w:ilvl w:val="0"/>
          <w:numId w:val="1"/>
        </w:numPr>
        <w:tabs>
          <w:tab w:val="num" w:pos="3510"/>
        </w:tabs>
        <w:jc w:val="both"/>
        <w:rPr>
          <w:rFonts w:ascii="Goudy Old Style" w:hAnsi="Goudy Old Style" w:cs="Goudy Old Style"/>
          <w:sz w:val="28"/>
          <w:szCs w:val="28"/>
        </w:rPr>
      </w:pPr>
      <w:r w:rsidRPr="009B569B">
        <w:rPr>
          <w:rFonts w:ascii="Goudy Old Style" w:hAnsi="Goudy Old Style" w:cs="Goudy Old Style"/>
          <w:sz w:val="28"/>
          <w:szCs w:val="28"/>
        </w:rPr>
        <w:t xml:space="preserve">Hands must be washed before and after patient contact </w:t>
      </w:r>
      <w:proofErr w:type="gramStart"/>
      <w:r w:rsidRPr="009B569B">
        <w:rPr>
          <w:rFonts w:ascii="Goudy Old Style" w:hAnsi="Goudy Old Style" w:cs="Goudy Old Style"/>
          <w:sz w:val="28"/>
          <w:szCs w:val="28"/>
        </w:rPr>
        <w:t>whether or not</w:t>
      </w:r>
      <w:proofErr w:type="gramEnd"/>
      <w:r w:rsidRPr="009B569B">
        <w:rPr>
          <w:rFonts w:ascii="Goudy Old Style" w:hAnsi="Goudy Old Style" w:cs="Goudy Old Style"/>
          <w:sz w:val="28"/>
          <w:szCs w:val="28"/>
        </w:rPr>
        <w:t xml:space="preserve"> gloves have been worn.</w:t>
      </w:r>
    </w:p>
    <w:p w14:paraId="54A0A925" w14:textId="77777777" w:rsidR="00741E81" w:rsidRPr="0000418D" w:rsidRDefault="00741E81" w:rsidP="00741E81">
      <w:pPr>
        <w:pStyle w:val="ListParagraph"/>
        <w:numPr>
          <w:ilvl w:val="0"/>
          <w:numId w:val="1"/>
        </w:numPr>
        <w:tabs>
          <w:tab w:val="num" w:pos="3510"/>
        </w:tabs>
        <w:jc w:val="both"/>
        <w:rPr>
          <w:rFonts w:ascii="Goudy Old Style" w:hAnsi="Goudy Old Style" w:cs="Goudy Old Style"/>
          <w:sz w:val="28"/>
          <w:szCs w:val="28"/>
        </w:rPr>
      </w:pPr>
      <w:proofErr w:type="gramStart"/>
      <w:r w:rsidRPr="0000418D">
        <w:rPr>
          <w:rFonts w:ascii="Goudy Old Style" w:hAnsi="Goudy Old Style" w:cs="Goudy Old Style"/>
          <w:sz w:val="28"/>
          <w:szCs w:val="28"/>
        </w:rPr>
        <w:t>Wet hands,</w:t>
      </w:r>
      <w:proofErr w:type="gramEnd"/>
      <w:r w:rsidRPr="0000418D">
        <w:rPr>
          <w:rFonts w:ascii="Goudy Old Style" w:hAnsi="Goudy Old Style" w:cs="Goudy Old Style"/>
          <w:sz w:val="28"/>
          <w:szCs w:val="28"/>
        </w:rPr>
        <w:t xml:space="preserve"> add soap.  Vigorously rub all surfaces of hands together for 15 seconds.  Rinse hands under warm running water.  With water running, grab paper towel to turn faucets off and dispose of it.  Use another paper towel to dry hands and dispose of it.</w:t>
      </w:r>
    </w:p>
    <w:p w14:paraId="3285C45D" w14:textId="77777777" w:rsidR="00741E81" w:rsidRDefault="00741E81" w:rsidP="00741E81">
      <w:pPr>
        <w:numPr>
          <w:ilvl w:val="0"/>
          <w:numId w:val="1"/>
        </w:numPr>
        <w:tabs>
          <w:tab w:val="num" w:pos="3510"/>
        </w:tabs>
        <w:jc w:val="both"/>
        <w:rPr>
          <w:rFonts w:ascii="Goudy Old Style" w:hAnsi="Goudy Old Style" w:cs="Goudy Old Style"/>
          <w:sz w:val="28"/>
          <w:szCs w:val="28"/>
        </w:rPr>
      </w:pPr>
      <w:r w:rsidRPr="0000418D">
        <w:rPr>
          <w:rFonts w:ascii="Goudy Old Style" w:hAnsi="Goudy Old Style" w:cs="Goudy Old Style"/>
          <w:sz w:val="28"/>
          <w:szCs w:val="28"/>
        </w:rPr>
        <w:t xml:space="preserve">Gloves will be worn when hands are likely to </w:t>
      </w:r>
      <w:proofErr w:type="gramStart"/>
      <w:r w:rsidRPr="0000418D">
        <w:rPr>
          <w:rFonts w:ascii="Goudy Old Style" w:hAnsi="Goudy Old Style" w:cs="Goudy Old Style"/>
          <w:sz w:val="28"/>
          <w:szCs w:val="28"/>
        </w:rPr>
        <w:t>come in contact with</w:t>
      </w:r>
      <w:proofErr w:type="gramEnd"/>
      <w:r w:rsidRPr="0000418D">
        <w:rPr>
          <w:rFonts w:ascii="Goudy Old Style" w:hAnsi="Goudy Old Style" w:cs="Goudy Old Style"/>
          <w:sz w:val="28"/>
          <w:szCs w:val="28"/>
        </w:rPr>
        <w:t xml:space="preserve"> body substances, mucous membranes, or non-intact skin.  Personnel with open lesions and/or dermatitis will wear gloves.</w:t>
      </w:r>
    </w:p>
    <w:p w14:paraId="50CAE80B" w14:textId="77777777" w:rsidR="00741E81" w:rsidRPr="0000418D" w:rsidRDefault="00741E81" w:rsidP="00741E81">
      <w:pPr>
        <w:pStyle w:val="ListParagraph"/>
        <w:numPr>
          <w:ilvl w:val="0"/>
          <w:numId w:val="1"/>
        </w:numPr>
        <w:jc w:val="both"/>
        <w:rPr>
          <w:rFonts w:ascii="Goudy Old Style" w:hAnsi="Goudy Old Style" w:cs="Goudy Old Style"/>
          <w:sz w:val="28"/>
          <w:szCs w:val="28"/>
        </w:rPr>
      </w:pPr>
      <w:r w:rsidRPr="0000418D">
        <w:rPr>
          <w:rFonts w:ascii="Goudy Old Style" w:hAnsi="Goudy Old Style" w:cs="Goudy Old Style"/>
          <w:sz w:val="28"/>
          <w:szCs w:val="28"/>
        </w:rPr>
        <w:t>Aprons or gowns will be worn when clothing is likely to be soiled with body substances.  These items should be used only once and discarded in a red bag receptacle.</w:t>
      </w:r>
    </w:p>
    <w:p w14:paraId="1334DA0C" w14:textId="77777777" w:rsidR="00741E81" w:rsidRPr="0000418D" w:rsidRDefault="00741E81" w:rsidP="00741E81">
      <w:pPr>
        <w:pStyle w:val="ListParagraph"/>
        <w:numPr>
          <w:ilvl w:val="0"/>
          <w:numId w:val="1"/>
        </w:numPr>
        <w:tabs>
          <w:tab w:val="num" w:pos="4140"/>
        </w:tabs>
        <w:jc w:val="both"/>
        <w:rPr>
          <w:rFonts w:ascii="Goudy Old Style" w:hAnsi="Goudy Old Style" w:cs="Goudy Old Style"/>
          <w:sz w:val="28"/>
          <w:szCs w:val="28"/>
        </w:rPr>
      </w:pPr>
      <w:r w:rsidRPr="0000418D">
        <w:rPr>
          <w:rFonts w:ascii="Goudy Old Style" w:hAnsi="Goudy Old Style" w:cs="Goudy Old Style"/>
          <w:sz w:val="28"/>
          <w:szCs w:val="28"/>
        </w:rPr>
        <w:t>Mask or eye protection will be worn when it is likely that mucous membranes (eyes, mouth, nose) will be splashed with a body substance.  Masks are also worn when a patient is in respiratory/strict isolation.</w:t>
      </w:r>
    </w:p>
    <w:p w14:paraId="6D9DAEFC" w14:textId="77777777" w:rsidR="00741E81" w:rsidRDefault="00741E81" w:rsidP="00741E81">
      <w:pPr>
        <w:tabs>
          <w:tab w:val="num" w:pos="3510"/>
        </w:tabs>
        <w:jc w:val="both"/>
        <w:rPr>
          <w:rFonts w:ascii="Goudy Old Style" w:hAnsi="Goudy Old Style" w:cs="Goudy Old Style"/>
          <w:sz w:val="28"/>
          <w:szCs w:val="28"/>
        </w:rPr>
      </w:pPr>
    </w:p>
    <w:p w14:paraId="554EF554" w14:textId="77777777" w:rsidR="00741E81" w:rsidRDefault="00741E81" w:rsidP="00741E81">
      <w:pPr>
        <w:numPr>
          <w:ilvl w:val="0"/>
          <w:numId w:val="3"/>
        </w:numPr>
        <w:tabs>
          <w:tab w:val="clear" w:pos="2160"/>
          <w:tab w:val="num" w:pos="1440"/>
        </w:tabs>
        <w:ind w:hanging="1350"/>
        <w:jc w:val="both"/>
        <w:rPr>
          <w:rFonts w:ascii="Goudy Old Style" w:hAnsi="Goudy Old Style" w:cs="Goudy Old Style"/>
          <w:sz w:val="28"/>
          <w:szCs w:val="28"/>
        </w:rPr>
      </w:pPr>
      <w:r w:rsidRPr="0000418D">
        <w:rPr>
          <w:rFonts w:ascii="Goudy Old Style" w:hAnsi="Goudy Old Style" w:cs="Goudy Old Style"/>
          <w:sz w:val="28"/>
          <w:szCs w:val="28"/>
        </w:rPr>
        <w:t xml:space="preserve">Safety Precautions for Needles, Scalpels and other Sharp </w:t>
      </w:r>
      <w:r>
        <w:rPr>
          <w:rFonts w:ascii="Goudy Old Style" w:hAnsi="Goudy Old Style" w:cs="Goudy Old Style"/>
          <w:sz w:val="28"/>
          <w:szCs w:val="28"/>
        </w:rPr>
        <w:t>Objects</w:t>
      </w:r>
    </w:p>
    <w:p w14:paraId="5126740D" w14:textId="77777777" w:rsidR="00741E81" w:rsidRDefault="00741E81" w:rsidP="00741E81">
      <w:pPr>
        <w:pStyle w:val="ListParagraph"/>
        <w:rPr>
          <w:rFonts w:ascii="Goudy Old Style" w:hAnsi="Goudy Old Style" w:cs="Goudy Old Style"/>
          <w:sz w:val="28"/>
          <w:szCs w:val="28"/>
        </w:rPr>
      </w:pPr>
    </w:p>
    <w:p w14:paraId="4B3EFD13" w14:textId="77777777" w:rsidR="00741E81" w:rsidRPr="0000418D" w:rsidRDefault="00741E81" w:rsidP="00741E81">
      <w:pPr>
        <w:ind w:left="2160"/>
        <w:jc w:val="both"/>
        <w:rPr>
          <w:rFonts w:ascii="Goudy Old Style" w:hAnsi="Goudy Old Style" w:cs="Goudy Old Style"/>
          <w:sz w:val="28"/>
          <w:szCs w:val="28"/>
        </w:rPr>
      </w:pPr>
    </w:p>
    <w:p w14:paraId="4A7FA063" w14:textId="77777777" w:rsidR="00741E81" w:rsidRPr="009B569B" w:rsidRDefault="00741E81" w:rsidP="00741E81">
      <w:pPr>
        <w:ind w:left="2160" w:hanging="720"/>
        <w:jc w:val="both"/>
        <w:rPr>
          <w:rFonts w:ascii="Goudy Old Style" w:hAnsi="Goudy Old Style" w:cs="Goudy Old Style"/>
          <w:sz w:val="28"/>
          <w:szCs w:val="28"/>
        </w:rPr>
      </w:pPr>
      <w:r w:rsidRPr="009B569B">
        <w:rPr>
          <w:rFonts w:ascii="Goudy Old Style" w:hAnsi="Goudy Old Style" w:cs="Goudy Old Style"/>
          <w:sz w:val="28"/>
          <w:szCs w:val="28"/>
        </w:rPr>
        <w:t>a.</w:t>
      </w:r>
      <w:r w:rsidRPr="009B569B">
        <w:rPr>
          <w:rFonts w:ascii="Goudy Old Style" w:hAnsi="Goudy Old Style" w:cs="Goudy Old Style"/>
          <w:sz w:val="28"/>
          <w:szCs w:val="28"/>
        </w:rPr>
        <w:tab/>
        <w:t>To ensure and promote the safety of the Clinic personnel in the handling and disposal of needles, scalpels and other sharp objects capable of causing injury, the clinic staff will adhere to the following procedures.</w:t>
      </w:r>
    </w:p>
    <w:p w14:paraId="1D38D1AE" w14:textId="77777777" w:rsidR="00741E81" w:rsidRPr="009B569B" w:rsidRDefault="00741E81" w:rsidP="00741E81">
      <w:pPr>
        <w:ind w:left="2520" w:hanging="360"/>
        <w:jc w:val="both"/>
        <w:rPr>
          <w:rFonts w:ascii="Goudy Old Style" w:hAnsi="Goudy Old Style" w:cs="Goudy Old Style"/>
          <w:sz w:val="28"/>
          <w:szCs w:val="28"/>
        </w:rPr>
      </w:pPr>
      <w:r w:rsidRPr="009B569B">
        <w:rPr>
          <w:rFonts w:ascii="Goudy Old Style" w:hAnsi="Goudy Old Style" w:cs="Goudy Old Style"/>
          <w:sz w:val="28"/>
          <w:szCs w:val="28"/>
        </w:rPr>
        <w:t>1)  Disposable syringes with needles, scalpel blades, and other sharp items capable of causing injury will be placed in tact into a puncture-resistant container located as close to the area in which they were used as is practical, but no closer than three feet from sterile supplies.</w:t>
      </w:r>
    </w:p>
    <w:p w14:paraId="27D0C047" w14:textId="77777777" w:rsidR="00741E81" w:rsidRPr="009B569B" w:rsidRDefault="00741E81" w:rsidP="00741E81">
      <w:pPr>
        <w:ind w:left="2520" w:hanging="360"/>
        <w:jc w:val="both"/>
        <w:rPr>
          <w:rFonts w:ascii="Goudy Old Style" w:hAnsi="Goudy Old Style" w:cs="Goudy Old Style"/>
          <w:sz w:val="28"/>
          <w:szCs w:val="28"/>
        </w:rPr>
      </w:pPr>
      <w:r w:rsidRPr="009B569B">
        <w:rPr>
          <w:rFonts w:ascii="Goudy Old Style" w:hAnsi="Goudy Old Style" w:cs="Goudy Old Style"/>
          <w:sz w:val="28"/>
          <w:szCs w:val="28"/>
        </w:rPr>
        <w:t>2)  Recapping of sharps and bending and breaking of needles or otherwise manipulation is prohibited.</w:t>
      </w:r>
    </w:p>
    <w:p w14:paraId="0E6D22E3" w14:textId="77777777" w:rsidR="00741E81" w:rsidRPr="009B569B" w:rsidRDefault="00741E81" w:rsidP="00741E81">
      <w:pPr>
        <w:jc w:val="both"/>
        <w:rPr>
          <w:rFonts w:ascii="Goudy Old Style" w:hAnsi="Goudy Old Style" w:cs="Goudy Old Style"/>
          <w:sz w:val="28"/>
          <w:szCs w:val="28"/>
        </w:rPr>
      </w:pPr>
    </w:p>
    <w:p w14:paraId="0BE00FB2" w14:textId="77777777" w:rsidR="00741E81" w:rsidRPr="009B569B" w:rsidRDefault="00741E81" w:rsidP="00741E81">
      <w:pPr>
        <w:numPr>
          <w:ilvl w:val="0"/>
          <w:numId w:val="3"/>
        </w:numPr>
        <w:jc w:val="both"/>
        <w:rPr>
          <w:rFonts w:ascii="Goudy Old Style" w:hAnsi="Goudy Old Style" w:cs="Goudy Old Style"/>
          <w:sz w:val="28"/>
          <w:szCs w:val="28"/>
        </w:rPr>
      </w:pPr>
      <w:r w:rsidRPr="009B569B">
        <w:rPr>
          <w:rFonts w:ascii="Goudy Old Style" w:hAnsi="Goudy Old Style" w:cs="Goudy Old Style"/>
          <w:sz w:val="28"/>
          <w:szCs w:val="28"/>
        </w:rPr>
        <w:t>All needles, scalpels and other sharp objects capable of causing injury will be sorted in the nurses’ station.</w:t>
      </w:r>
    </w:p>
    <w:p w14:paraId="2DC6E01B" w14:textId="77777777" w:rsidR="00741E81" w:rsidRPr="009B569B" w:rsidRDefault="00741E81" w:rsidP="00741E81">
      <w:pPr>
        <w:tabs>
          <w:tab w:val="num" w:pos="2160"/>
        </w:tabs>
        <w:ind w:left="2160" w:hanging="720"/>
        <w:jc w:val="both"/>
        <w:rPr>
          <w:rFonts w:ascii="Goudy Old Style" w:hAnsi="Goudy Old Style" w:cs="Goudy Old Style"/>
          <w:sz w:val="28"/>
          <w:szCs w:val="28"/>
        </w:rPr>
      </w:pPr>
    </w:p>
    <w:p w14:paraId="41902760" w14:textId="77777777" w:rsidR="00741E81" w:rsidRPr="009B569B" w:rsidRDefault="00741E81" w:rsidP="00741E81">
      <w:pPr>
        <w:numPr>
          <w:ilvl w:val="0"/>
          <w:numId w:val="3"/>
        </w:numPr>
        <w:jc w:val="both"/>
        <w:rPr>
          <w:rFonts w:ascii="Goudy Old Style" w:hAnsi="Goudy Old Style" w:cs="Goudy Old Style"/>
          <w:sz w:val="28"/>
          <w:szCs w:val="28"/>
        </w:rPr>
      </w:pPr>
      <w:r w:rsidRPr="009B569B">
        <w:rPr>
          <w:rFonts w:ascii="Goudy Old Style" w:hAnsi="Goudy Old Style" w:cs="Goudy Old Style"/>
          <w:sz w:val="28"/>
          <w:szCs w:val="28"/>
        </w:rPr>
        <w:t>Non-disposable sharp items will be placed intact directly into a punctured resistant container for safe storage until terminal treatment.</w:t>
      </w:r>
    </w:p>
    <w:p w14:paraId="52437739" w14:textId="77777777" w:rsidR="00741E81" w:rsidRPr="009B569B" w:rsidRDefault="00741E81" w:rsidP="00741E81">
      <w:pPr>
        <w:ind w:left="1440"/>
        <w:jc w:val="both"/>
        <w:rPr>
          <w:rFonts w:ascii="Goudy Old Style" w:hAnsi="Goudy Old Style" w:cs="Goudy Old Style"/>
          <w:sz w:val="28"/>
          <w:szCs w:val="28"/>
        </w:rPr>
      </w:pPr>
    </w:p>
    <w:p w14:paraId="0141AE63" w14:textId="77777777" w:rsidR="00741E81" w:rsidRPr="009B569B" w:rsidRDefault="00741E81" w:rsidP="00741E81">
      <w:pPr>
        <w:numPr>
          <w:ilvl w:val="0"/>
          <w:numId w:val="3"/>
        </w:numPr>
        <w:jc w:val="both"/>
        <w:rPr>
          <w:rFonts w:ascii="Goudy Old Style" w:hAnsi="Goudy Old Style" w:cs="Goudy Old Style"/>
          <w:sz w:val="28"/>
          <w:szCs w:val="28"/>
        </w:rPr>
      </w:pPr>
      <w:r w:rsidRPr="009B569B">
        <w:rPr>
          <w:rFonts w:ascii="Goudy Old Style" w:hAnsi="Goudy Old Style" w:cs="Goudy Old Style"/>
          <w:sz w:val="28"/>
          <w:szCs w:val="28"/>
        </w:rPr>
        <w:t>Infected Employees</w:t>
      </w:r>
    </w:p>
    <w:p w14:paraId="4FCBB5ED" w14:textId="77777777" w:rsidR="00741E81" w:rsidRPr="009B569B" w:rsidRDefault="00741E81" w:rsidP="00741E81">
      <w:pPr>
        <w:ind w:left="1440"/>
        <w:jc w:val="both"/>
        <w:rPr>
          <w:rFonts w:ascii="Goudy Old Style" w:hAnsi="Goudy Old Style" w:cs="Goudy Old Style"/>
          <w:sz w:val="28"/>
          <w:szCs w:val="28"/>
        </w:rPr>
      </w:pPr>
    </w:p>
    <w:p w14:paraId="550F1426" w14:textId="77777777" w:rsidR="00741E81" w:rsidRPr="009B569B" w:rsidRDefault="00741E81" w:rsidP="00741E81">
      <w:pPr>
        <w:numPr>
          <w:ilvl w:val="1"/>
          <w:numId w:val="3"/>
        </w:numPr>
        <w:tabs>
          <w:tab w:val="num" w:pos="2970"/>
        </w:tabs>
        <w:ind w:left="2160"/>
        <w:jc w:val="both"/>
        <w:rPr>
          <w:rFonts w:ascii="Goudy Old Style" w:hAnsi="Goudy Old Style" w:cs="Goudy Old Style"/>
          <w:sz w:val="28"/>
          <w:szCs w:val="28"/>
        </w:rPr>
      </w:pPr>
      <w:r w:rsidRPr="009B569B">
        <w:rPr>
          <w:rFonts w:ascii="Goudy Old Style" w:hAnsi="Goudy Old Style" w:cs="Goudy Old Style"/>
          <w:sz w:val="28"/>
          <w:szCs w:val="28"/>
        </w:rPr>
        <w:t xml:space="preserve">Employees who believe they have been exposed to the body fluids of an individual with HIV infection, or other substances capable of transmitting an infectious or contagious disease, shall report the matter immediately to the medical director so that the need for appropriate testing and treatment may be evaluated.  </w:t>
      </w:r>
    </w:p>
    <w:p w14:paraId="3E84CCF2" w14:textId="77777777" w:rsidR="00741E81" w:rsidRPr="009B569B" w:rsidRDefault="00741E81" w:rsidP="00741E81">
      <w:pPr>
        <w:tabs>
          <w:tab w:val="num" w:pos="2160"/>
        </w:tabs>
        <w:ind w:left="2160" w:hanging="720"/>
        <w:jc w:val="both"/>
        <w:rPr>
          <w:rFonts w:ascii="Goudy Old Style" w:hAnsi="Goudy Old Style" w:cs="Goudy Old Style"/>
          <w:sz w:val="28"/>
          <w:szCs w:val="28"/>
        </w:rPr>
      </w:pPr>
    </w:p>
    <w:p w14:paraId="07B74346" w14:textId="77777777" w:rsidR="00741E81" w:rsidRPr="009B569B" w:rsidRDefault="00741E81" w:rsidP="00741E81">
      <w:pPr>
        <w:numPr>
          <w:ilvl w:val="1"/>
          <w:numId w:val="3"/>
        </w:numPr>
        <w:tabs>
          <w:tab w:val="num" w:pos="2970"/>
        </w:tabs>
        <w:ind w:left="2160"/>
        <w:jc w:val="both"/>
        <w:rPr>
          <w:rFonts w:ascii="Goudy Old Style" w:hAnsi="Goudy Old Style" w:cs="Goudy Old Style"/>
          <w:sz w:val="28"/>
          <w:szCs w:val="28"/>
        </w:rPr>
      </w:pPr>
      <w:r w:rsidRPr="009B569B">
        <w:rPr>
          <w:rFonts w:ascii="Goudy Old Style" w:hAnsi="Goudy Old Style" w:cs="Goudy Old Style"/>
          <w:sz w:val="28"/>
          <w:szCs w:val="28"/>
        </w:rPr>
        <w:t>Should the incident not be reported by the end of the work day, the infected employee will be asked to assign a release the following day alleviating the clinic of responsibility.  Should the employee refuse to sign such a release, the refusal will be witnessed and documented.</w:t>
      </w:r>
    </w:p>
    <w:p w14:paraId="1C9C825D" w14:textId="77777777" w:rsidR="00741E81" w:rsidRPr="009B569B" w:rsidRDefault="00741E81" w:rsidP="00741E81">
      <w:pPr>
        <w:ind w:left="2160"/>
        <w:jc w:val="both"/>
        <w:rPr>
          <w:rFonts w:ascii="Goudy Old Style" w:hAnsi="Goudy Old Style" w:cs="Goudy Old Style"/>
          <w:sz w:val="28"/>
          <w:szCs w:val="28"/>
        </w:rPr>
      </w:pPr>
    </w:p>
    <w:p w14:paraId="3B41EA86" w14:textId="77777777" w:rsidR="00741E81" w:rsidRPr="009B569B" w:rsidRDefault="00741E81" w:rsidP="00741E81">
      <w:pPr>
        <w:numPr>
          <w:ilvl w:val="0"/>
          <w:numId w:val="3"/>
        </w:numPr>
        <w:jc w:val="both"/>
        <w:rPr>
          <w:rFonts w:ascii="Goudy Old Style" w:hAnsi="Goudy Old Style" w:cs="Goudy Old Style"/>
          <w:sz w:val="28"/>
          <w:szCs w:val="28"/>
        </w:rPr>
      </w:pPr>
      <w:r w:rsidRPr="009B569B">
        <w:rPr>
          <w:rFonts w:ascii="Goudy Old Style" w:hAnsi="Goudy Old Style" w:cs="Goudy Old Style"/>
          <w:sz w:val="28"/>
          <w:szCs w:val="28"/>
        </w:rPr>
        <w:t>Decontamination, cleaning, preparation, disinfection, and sterilization of reusable items.</w:t>
      </w:r>
    </w:p>
    <w:p w14:paraId="6ACEEE1E" w14:textId="77777777" w:rsidR="00741E81" w:rsidRPr="009B569B" w:rsidRDefault="00741E81" w:rsidP="00741E81">
      <w:pPr>
        <w:ind w:left="1440"/>
        <w:jc w:val="both"/>
        <w:rPr>
          <w:rFonts w:ascii="Goudy Old Style" w:hAnsi="Goudy Old Style" w:cs="Goudy Old Style"/>
          <w:sz w:val="28"/>
          <w:szCs w:val="28"/>
        </w:rPr>
      </w:pPr>
    </w:p>
    <w:p w14:paraId="1F91F421" w14:textId="77777777" w:rsidR="00741E81" w:rsidRPr="009B569B" w:rsidRDefault="00741E81" w:rsidP="00741E81">
      <w:pPr>
        <w:ind w:left="2160" w:hanging="720"/>
        <w:jc w:val="both"/>
        <w:rPr>
          <w:rFonts w:ascii="Goudy Old Style" w:hAnsi="Goudy Old Style" w:cs="Goudy Old Style"/>
          <w:sz w:val="28"/>
          <w:szCs w:val="28"/>
        </w:rPr>
      </w:pPr>
      <w:r w:rsidRPr="009B569B">
        <w:rPr>
          <w:rFonts w:ascii="Goudy Old Style" w:hAnsi="Goudy Old Style" w:cs="Goudy Old Style"/>
          <w:sz w:val="28"/>
          <w:szCs w:val="28"/>
        </w:rPr>
        <w:t>a.</w:t>
      </w:r>
      <w:r w:rsidRPr="009B569B">
        <w:rPr>
          <w:rFonts w:ascii="Goudy Old Style" w:hAnsi="Goudy Old Style" w:cs="Goudy Old Style"/>
          <w:sz w:val="28"/>
          <w:szCs w:val="28"/>
        </w:rPr>
        <w:tab/>
      </w:r>
      <w:r w:rsidRPr="009B569B">
        <w:rPr>
          <w:rFonts w:ascii="Goudy Old Style" w:hAnsi="Goudy Old Style" w:cs="Goudy Old Style"/>
          <w:sz w:val="28"/>
          <w:szCs w:val="28"/>
          <w:u w:val="single"/>
        </w:rPr>
        <w:t>Disposable Instruments and Supplies</w:t>
      </w:r>
      <w:r w:rsidRPr="009B569B">
        <w:rPr>
          <w:rFonts w:ascii="Goudy Old Style" w:hAnsi="Goudy Old Style" w:cs="Goudy Old Style"/>
          <w:sz w:val="28"/>
          <w:szCs w:val="28"/>
        </w:rPr>
        <w:t>. When feasible the clinic will use disposable instruments and supplies in order to reduce the possibility of transmission of infections.  All disposable supplies will be disposed of safely.</w:t>
      </w:r>
    </w:p>
    <w:p w14:paraId="3D4F59F3" w14:textId="77777777" w:rsidR="00741E81" w:rsidRPr="009B569B" w:rsidRDefault="00741E81" w:rsidP="00741E81">
      <w:pPr>
        <w:ind w:left="2160" w:hanging="720"/>
        <w:jc w:val="both"/>
        <w:rPr>
          <w:rFonts w:ascii="Goudy Old Style" w:hAnsi="Goudy Old Style" w:cs="Goudy Old Style"/>
          <w:sz w:val="28"/>
          <w:szCs w:val="28"/>
        </w:rPr>
      </w:pPr>
    </w:p>
    <w:p w14:paraId="283A8F74" w14:textId="77777777" w:rsidR="00741E81" w:rsidRPr="009B569B" w:rsidRDefault="00741E81" w:rsidP="00741E81">
      <w:pPr>
        <w:ind w:left="2160" w:hanging="720"/>
        <w:jc w:val="both"/>
        <w:rPr>
          <w:rFonts w:ascii="Goudy Old Style" w:hAnsi="Goudy Old Style" w:cs="Goudy Old Style"/>
          <w:sz w:val="28"/>
          <w:szCs w:val="28"/>
        </w:rPr>
      </w:pPr>
      <w:r w:rsidRPr="009B569B">
        <w:rPr>
          <w:rFonts w:ascii="Goudy Old Style" w:hAnsi="Goudy Old Style" w:cs="Goudy Old Style"/>
          <w:sz w:val="28"/>
          <w:szCs w:val="28"/>
        </w:rPr>
        <w:t>b.</w:t>
      </w:r>
      <w:r w:rsidRPr="009B569B">
        <w:rPr>
          <w:rFonts w:ascii="Goudy Old Style" w:hAnsi="Goudy Old Style" w:cs="Goudy Old Style"/>
          <w:sz w:val="28"/>
          <w:szCs w:val="28"/>
        </w:rPr>
        <w:tab/>
      </w:r>
      <w:r w:rsidRPr="009B569B">
        <w:rPr>
          <w:rFonts w:ascii="Goudy Old Style" w:hAnsi="Goudy Old Style" w:cs="Goudy Old Style"/>
          <w:sz w:val="28"/>
          <w:szCs w:val="28"/>
          <w:u w:val="single"/>
        </w:rPr>
        <w:t>Reusable Patient Care Equipment and Instruments</w:t>
      </w:r>
      <w:r w:rsidRPr="009B569B">
        <w:rPr>
          <w:rFonts w:ascii="Goudy Old Style" w:hAnsi="Goudy Old Style" w:cs="Goudy Old Style"/>
          <w:sz w:val="28"/>
          <w:szCs w:val="28"/>
        </w:rPr>
        <w:t xml:space="preserve">.  All instruments that are reusable and contact mucous membranes or intact skin will be sterilized in the in-house autoclave located in the laboratory. Policies regarding the evaluation of autoclave cleanliness, sterilizing effectiveness, assembly and wrapping packs, storage of sterile packs, use of chemical indicators </w:t>
      </w:r>
      <w:proofErr w:type="gramStart"/>
      <w:r w:rsidRPr="009B569B">
        <w:rPr>
          <w:rFonts w:ascii="Goudy Old Style" w:hAnsi="Goudy Old Style" w:cs="Goudy Old Style"/>
          <w:sz w:val="28"/>
          <w:szCs w:val="28"/>
        </w:rPr>
        <w:t>an</w:t>
      </w:r>
      <w:proofErr w:type="gramEnd"/>
      <w:r w:rsidRPr="009B569B">
        <w:rPr>
          <w:rFonts w:ascii="Goudy Old Style" w:hAnsi="Goudy Old Style" w:cs="Goudy Old Style"/>
          <w:sz w:val="28"/>
          <w:szCs w:val="28"/>
        </w:rPr>
        <w:t xml:space="preserve"> biological spore tests for the autoclave, recall an disposal or reprocessing of outdated sterile items, and other policies regarding sterilization of instruments by an automatic autoclave are located in the clinical manual.</w:t>
      </w:r>
    </w:p>
    <w:p w14:paraId="699E1640" w14:textId="77777777" w:rsidR="00741E81" w:rsidRPr="009B569B" w:rsidRDefault="00741E81" w:rsidP="00741E81">
      <w:pPr>
        <w:jc w:val="both"/>
        <w:rPr>
          <w:rFonts w:ascii="Goudy Old Style" w:hAnsi="Goudy Old Style" w:cs="Goudy Old Style"/>
          <w:sz w:val="28"/>
          <w:szCs w:val="28"/>
        </w:rPr>
      </w:pPr>
    </w:p>
    <w:p w14:paraId="70C88F88" w14:textId="77777777" w:rsidR="00741E81" w:rsidRPr="009B569B" w:rsidRDefault="00741E81" w:rsidP="00741E81">
      <w:pPr>
        <w:numPr>
          <w:ilvl w:val="1"/>
          <w:numId w:val="3"/>
        </w:numPr>
        <w:tabs>
          <w:tab w:val="num" w:pos="2970"/>
        </w:tabs>
        <w:ind w:left="2160" w:hanging="630"/>
        <w:jc w:val="both"/>
        <w:rPr>
          <w:rFonts w:ascii="Goudy Old Style" w:hAnsi="Goudy Old Style" w:cs="Goudy Old Style"/>
          <w:sz w:val="28"/>
          <w:szCs w:val="28"/>
        </w:rPr>
      </w:pPr>
      <w:r w:rsidRPr="009B569B">
        <w:rPr>
          <w:rFonts w:ascii="Goudy Old Style" w:hAnsi="Goudy Old Style" w:cs="Goudy Old Style"/>
          <w:sz w:val="28"/>
          <w:szCs w:val="28"/>
          <w:u w:val="single"/>
        </w:rPr>
        <w:lastRenderedPageBreak/>
        <w:t>The cold sterilization procedure</w:t>
      </w:r>
      <w:r w:rsidRPr="009B569B">
        <w:rPr>
          <w:rFonts w:ascii="Goudy Old Style" w:hAnsi="Goudy Old Style" w:cs="Goudy Old Style"/>
          <w:sz w:val="28"/>
          <w:szCs w:val="28"/>
        </w:rPr>
        <w:t xml:space="preserve"> is used as a back up when the autoclave is not working.  Procedures to follow regarding this process </w:t>
      </w:r>
      <w:proofErr w:type="gramStart"/>
      <w:r w:rsidRPr="009B569B">
        <w:rPr>
          <w:rFonts w:ascii="Goudy Old Style" w:hAnsi="Goudy Old Style" w:cs="Goudy Old Style"/>
          <w:sz w:val="28"/>
          <w:szCs w:val="28"/>
        </w:rPr>
        <w:t>are located in</w:t>
      </w:r>
      <w:proofErr w:type="gramEnd"/>
      <w:r w:rsidRPr="009B569B">
        <w:rPr>
          <w:rFonts w:ascii="Goudy Old Style" w:hAnsi="Goudy Old Style" w:cs="Goudy Old Style"/>
          <w:sz w:val="28"/>
          <w:szCs w:val="28"/>
        </w:rPr>
        <w:t xml:space="preserve"> the nursing manual.</w:t>
      </w:r>
    </w:p>
    <w:p w14:paraId="59373F07" w14:textId="77777777" w:rsidR="00741E81" w:rsidRPr="00011795" w:rsidRDefault="00741E81" w:rsidP="00741E81">
      <w:pPr>
        <w:ind w:left="2160"/>
        <w:jc w:val="both"/>
        <w:rPr>
          <w:rFonts w:ascii="Goudy Old Style" w:hAnsi="Goudy Old Style" w:cs="Goudy Old Style"/>
          <w:sz w:val="16"/>
          <w:szCs w:val="16"/>
        </w:rPr>
      </w:pPr>
      <w:r w:rsidRPr="00011795">
        <w:rPr>
          <w:rFonts w:ascii="Goudy Old Style" w:hAnsi="Goudy Old Style" w:cs="Goudy Old Style"/>
          <w:sz w:val="16"/>
          <w:szCs w:val="16"/>
        </w:rPr>
        <w:tab/>
      </w:r>
      <w:r w:rsidRPr="00011795">
        <w:rPr>
          <w:rFonts w:ascii="Goudy Old Style" w:hAnsi="Goudy Old Style" w:cs="Goudy Old Style"/>
          <w:sz w:val="16"/>
          <w:szCs w:val="16"/>
        </w:rPr>
        <w:tab/>
      </w:r>
    </w:p>
    <w:p w14:paraId="3779DBAA" w14:textId="77777777" w:rsidR="00741E81" w:rsidRPr="009B569B" w:rsidRDefault="00741E81" w:rsidP="00741E81">
      <w:pPr>
        <w:numPr>
          <w:ilvl w:val="0"/>
          <w:numId w:val="3"/>
        </w:numPr>
        <w:jc w:val="both"/>
        <w:rPr>
          <w:rFonts w:ascii="Goudy Old Style" w:hAnsi="Goudy Old Style" w:cs="Goudy Old Style"/>
          <w:sz w:val="28"/>
          <w:szCs w:val="28"/>
        </w:rPr>
      </w:pPr>
      <w:r w:rsidRPr="009B569B">
        <w:rPr>
          <w:rFonts w:ascii="Goudy Old Style" w:hAnsi="Goudy Old Style" w:cs="Goudy Old Style"/>
          <w:sz w:val="28"/>
          <w:szCs w:val="28"/>
        </w:rPr>
        <w:t>Disposal of Infectious Medical Waste</w:t>
      </w:r>
    </w:p>
    <w:p w14:paraId="58ECE6B7" w14:textId="77777777" w:rsidR="00741E81" w:rsidRPr="00011795" w:rsidRDefault="00741E81" w:rsidP="00741E81">
      <w:pPr>
        <w:ind w:left="1440"/>
        <w:jc w:val="both"/>
        <w:rPr>
          <w:rFonts w:ascii="Goudy Old Style" w:hAnsi="Goudy Old Style" w:cs="Goudy Old Style"/>
          <w:sz w:val="16"/>
          <w:szCs w:val="16"/>
        </w:rPr>
      </w:pPr>
    </w:p>
    <w:p w14:paraId="135BF225" w14:textId="77777777" w:rsidR="00741E81" w:rsidRPr="009B569B" w:rsidRDefault="00741E81" w:rsidP="00741E81">
      <w:pPr>
        <w:ind w:left="2160" w:hanging="630"/>
        <w:jc w:val="both"/>
        <w:rPr>
          <w:rFonts w:ascii="Goudy Old Style" w:hAnsi="Goudy Old Style" w:cs="Goudy Old Style"/>
          <w:sz w:val="28"/>
          <w:szCs w:val="28"/>
        </w:rPr>
      </w:pPr>
      <w:r w:rsidRPr="009B569B">
        <w:rPr>
          <w:rFonts w:ascii="Goudy Old Style" w:hAnsi="Goudy Old Style" w:cs="Goudy Old Style"/>
          <w:sz w:val="28"/>
          <w:szCs w:val="28"/>
        </w:rPr>
        <w:t>a.</w:t>
      </w:r>
      <w:r w:rsidRPr="009B569B">
        <w:rPr>
          <w:rFonts w:ascii="Goudy Old Style" w:hAnsi="Goudy Old Style" w:cs="Goudy Old Style"/>
          <w:sz w:val="28"/>
          <w:szCs w:val="28"/>
        </w:rPr>
        <w:tab/>
        <w:t>Non-biohazardous Waste</w:t>
      </w:r>
    </w:p>
    <w:p w14:paraId="49652BFD" w14:textId="77777777" w:rsidR="00741E81" w:rsidRPr="009B569B" w:rsidRDefault="00741E81" w:rsidP="00741E81">
      <w:pPr>
        <w:numPr>
          <w:ilvl w:val="2"/>
          <w:numId w:val="3"/>
        </w:numPr>
        <w:tabs>
          <w:tab w:val="num" w:pos="2610"/>
        </w:tabs>
        <w:ind w:left="2610" w:hanging="450"/>
        <w:jc w:val="both"/>
        <w:rPr>
          <w:rFonts w:ascii="Goudy Old Style" w:hAnsi="Goudy Old Style" w:cs="Goudy Old Style"/>
          <w:sz w:val="28"/>
          <w:szCs w:val="28"/>
        </w:rPr>
      </w:pPr>
      <w:r w:rsidRPr="009B569B">
        <w:rPr>
          <w:rFonts w:ascii="Goudy Old Style" w:hAnsi="Goudy Old Style" w:cs="Goudy Old Style"/>
          <w:sz w:val="28"/>
          <w:szCs w:val="28"/>
        </w:rPr>
        <w:t>Trash which does not have body fluids can be put into the clinic trash containers and will be picked up by the local sanitation department.</w:t>
      </w:r>
    </w:p>
    <w:p w14:paraId="49556BBE" w14:textId="77777777" w:rsidR="00741E81" w:rsidRPr="009B569B" w:rsidRDefault="00741E81" w:rsidP="00741E81">
      <w:pPr>
        <w:numPr>
          <w:ilvl w:val="2"/>
          <w:numId w:val="3"/>
        </w:numPr>
        <w:tabs>
          <w:tab w:val="num" w:pos="2610"/>
        </w:tabs>
        <w:ind w:left="2610" w:hanging="450"/>
        <w:jc w:val="both"/>
        <w:rPr>
          <w:rFonts w:ascii="Goudy Old Style" w:hAnsi="Goudy Old Style" w:cs="Goudy Old Style"/>
          <w:sz w:val="28"/>
          <w:szCs w:val="28"/>
        </w:rPr>
      </w:pPr>
      <w:r w:rsidRPr="009B569B">
        <w:rPr>
          <w:rFonts w:ascii="Goudy Old Style" w:hAnsi="Goudy Old Style" w:cs="Goudy Old Style"/>
          <w:sz w:val="28"/>
          <w:szCs w:val="28"/>
        </w:rPr>
        <w:t>Linen that is dirty but not soiled with blood or body fluids (blood, urine, feces, vomitus, sputum, etc.) will be cleaned immediately by licensed professional staff.</w:t>
      </w:r>
    </w:p>
    <w:p w14:paraId="6D1321E6" w14:textId="77777777" w:rsidR="00741E81" w:rsidRPr="00011795" w:rsidRDefault="00741E81" w:rsidP="00741E81">
      <w:pPr>
        <w:jc w:val="both"/>
        <w:rPr>
          <w:rFonts w:ascii="Goudy Old Style" w:hAnsi="Goudy Old Style" w:cs="Goudy Old Style"/>
          <w:sz w:val="16"/>
          <w:szCs w:val="16"/>
        </w:rPr>
      </w:pPr>
    </w:p>
    <w:p w14:paraId="12087882" w14:textId="77777777" w:rsidR="00741E81" w:rsidRPr="009B569B" w:rsidRDefault="00741E81" w:rsidP="00741E81">
      <w:pPr>
        <w:ind w:left="1440" w:firstLine="90"/>
        <w:jc w:val="both"/>
        <w:rPr>
          <w:rFonts w:ascii="Goudy Old Style" w:hAnsi="Goudy Old Style" w:cs="Goudy Old Style"/>
          <w:sz w:val="28"/>
          <w:szCs w:val="28"/>
        </w:rPr>
      </w:pPr>
      <w:r w:rsidRPr="009B569B">
        <w:rPr>
          <w:rFonts w:ascii="Goudy Old Style" w:hAnsi="Goudy Old Style" w:cs="Goudy Old Style"/>
          <w:sz w:val="28"/>
          <w:szCs w:val="28"/>
        </w:rPr>
        <w:t>b.</w:t>
      </w:r>
      <w:r w:rsidRPr="009B569B">
        <w:rPr>
          <w:rFonts w:ascii="Goudy Old Style" w:hAnsi="Goudy Old Style" w:cs="Goudy Old Style"/>
          <w:sz w:val="28"/>
          <w:szCs w:val="28"/>
        </w:rPr>
        <w:tab/>
        <w:t>Infectious and Biohazardous Waste</w:t>
      </w:r>
    </w:p>
    <w:p w14:paraId="6A03C1C1" w14:textId="77777777" w:rsidR="00741E81" w:rsidRPr="009B569B" w:rsidRDefault="00741E81" w:rsidP="00741E81">
      <w:pPr>
        <w:ind w:left="2520" w:hanging="360"/>
        <w:jc w:val="both"/>
        <w:rPr>
          <w:rFonts w:ascii="Goudy Old Style" w:hAnsi="Goudy Old Style" w:cs="Goudy Old Style"/>
          <w:sz w:val="28"/>
          <w:szCs w:val="28"/>
        </w:rPr>
      </w:pPr>
      <w:r w:rsidRPr="009B569B">
        <w:rPr>
          <w:rFonts w:ascii="Goudy Old Style" w:hAnsi="Goudy Old Style" w:cs="Goudy Old Style"/>
          <w:sz w:val="28"/>
          <w:szCs w:val="28"/>
        </w:rPr>
        <w:t>1)  Only licensed personnel will be responsible for disposal procedures for infectious medical waste as instructed by the commercial service.  Such instructions include sealing, bagging, and placing the following items in appropriate red containers marked for disposal; needles, sharps, infected dressings, lab culture plates, and blood.</w:t>
      </w:r>
    </w:p>
    <w:p w14:paraId="2D2D0199" w14:textId="77777777" w:rsidR="00741E81" w:rsidRPr="009B569B" w:rsidRDefault="00741E81" w:rsidP="00741E81">
      <w:pPr>
        <w:ind w:left="2520" w:hanging="360"/>
        <w:jc w:val="both"/>
        <w:rPr>
          <w:rFonts w:ascii="Goudy Old Style" w:hAnsi="Goudy Old Style" w:cs="Goudy Old Style"/>
          <w:sz w:val="28"/>
          <w:szCs w:val="28"/>
        </w:rPr>
      </w:pPr>
      <w:r w:rsidRPr="009B569B">
        <w:rPr>
          <w:rFonts w:ascii="Goudy Old Style" w:hAnsi="Goudy Old Style" w:cs="Goudy Old Style"/>
          <w:sz w:val="28"/>
          <w:szCs w:val="28"/>
        </w:rPr>
        <w:t>2)  Trash that has body fluids or contaminated in any way will be placed in a red plastic bag sealed and discarded at that time in the red bag trash.</w:t>
      </w:r>
    </w:p>
    <w:p w14:paraId="32A3276B" w14:textId="77777777" w:rsidR="00741E81" w:rsidRPr="009B569B" w:rsidRDefault="00741E81" w:rsidP="00741E81">
      <w:pPr>
        <w:ind w:left="2520" w:hanging="360"/>
        <w:jc w:val="both"/>
        <w:rPr>
          <w:rFonts w:ascii="Goudy Old Style" w:hAnsi="Goudy Old Style" w:cs="Goudy Old Style"/>
          <w:sz w:val="28"/>
          <w:szCs w:val="28"/>
        </w:rPr>
      </w:pPr>
      <w:r w:rsidRPr="009B569B">
        <w:rPr>
          <w:rFonts w:ascii="Goudy Old Style" w:hAnsi="Goudy Old Style" w:cs="Goudy Old Style"/>
          <w:sz w:val="28"/>
          <w:szCs w:val="28"/>
        </w:rPr>
        <w:t>3)  Linen that is soiled with blood fluids is to be placed in a container marked contaminated linen.</w:t>
      </w:r>
    </w:p>
    <w:p w14:paraId="382C0FBC" w14:textId="77777777" w:rsidR="00741E81" w:rsidRPr="009B569B" w:rsidRDefault="00741E81" w:rsidP="00741E81">
      <w:pPr>
        <w:ind w:left="2880"/>
        <w:jc w:val="both"/>
        <w:rPr>
          <w:rFonts w:ascii="Goudy Old Style" w:hAnsi="Goudy Old Style" w:cs="Goudy Old Style"/>
          <w:sz w:val="28"/>
          <w:szCs w:val="28"/>
        </w:rPr>
      </w:pPr>
    </w:p>
    <w:p w14:paraId="0D646D4D" w14:textId="77777777" w:rsidR="00741E81" w:rsidRPr="00C91121" w:rsidRDefault="00741E81" w:rsidP="00741E81">
      <w:pPr>
        <w:pStyle w:val="ListParagraph"/>
        <w:numPr>
          <w:ilvl w:val="1"/>
          <w:numId w:val="5"/>
        </w:numPr>
        <w:jc w:val="both"/>
        <w:rPr>
          <w:rFonts w:ascii="Goudy Old Style" w:hAnsi="Goudy Old Style" w:cs="Goudy Old Style"/>
          <w:sz w:val="28"/>
          <w:szCs w:val="28"/>
        </w:rPr>
      </w:pPr>
      <w:r w:rsidRPr="00C91121">
        <w:rPr>
          <w:rFonts w:ascii="Goudy Old Style" w:hAnsi="Goudy Old Style" w:cs="Goudy Old Style"/>
          <w:sz w:val="28"/>
          <w:szCs w:val="28"/>
        </w:rPr>
        <w:t>Sharps Containers</w:t>
      </w:r>
    </w:p>
    <w:p w14:paraId="60C1D9D2" w14:textId="77777777" w:rsidR="00741E81" w:rsidRPr="00C91121" w:rsidRDefault="00741E81" w:rsidP="00741E81">
      <w:pPr>
        <w:pStyle w:val="ListParagraph"/>
        <w:ind w:left="1440"/>
        <w:jc w:val="both"/>
        <w:rPr>
          <w:rFonts w:ascii="Goudy Old Style" w:hAnsi="Goudy Old Style" w:cs="Goudy Old Style"/>
          <w:sz w:val="28"/>
          <w:szCs w:val="28"/>
        </w:rPr>
      </w:pPr>
    </w:p>
    <w:p w14:paraId="07CE25A2" w14:textId="77777777" w:rsidR="00741E81" w:rsidRPr="009B569B" w:rsidRDefault="00741E81" w:rsidP="00741E81">
      <w:pPr>
        <w:numPr>
          <w:ilvl w:val="0"/>
          <w:numId w:val="3"/>
        </w:numPr>
        <w:jc w:val="both"/>
        <w:rPr>
          <w:rFonts w:ascii="Goudy Old Style" w:hAnsi="Goudy Old Style" w:cs="Goudy Old Style"/>
          <w:sz w:val="28"/>
          <w:szCs w:val="28"/>
        </w:rPr>
      </w:pPr>
      <w:r w:rsidRPr="009B569B">
        <w:rPr>
          <w:rFonts w:ascii="Goudy Old Style" w:hAnsi="Goudy Old Style" w:cs="Goudy Old Style"/>
          <w:sz w:val="28"/>
          <w:szCs w:val="28"/>
        </w:rPr>
        <w:t>Sharps containers are emptied when the contents reach the “full” line.</w:t>
      </w:r>
    </w:p>
    <w:p w14:paraId="0A867140" w14:textId="77777777" w:rsidR="00741E81" w:rsidRPr="009B569B" w:rsidRDefault="00741E81" w:rsidP="00741E81">
      <w:pPr>
        <w:numPr>
          <w:ilvl w:val="0"/>
          <w:numId w:val="3"/>
        </w:numPr>
        <w:jc w:val="both"/>
        <w:rPr>
          <w:rFonts w:ascii="Goudy Old Style" w:hAnsi="Goudy Old Style" w:cs="Goudy Old Style"/>
          <w:sz w:val="28"/>
          <w:szCs w:val="28"/>
        </w:rPr>
      </w:pPr>
      <w:r w:rsidRPr="009B569B">
        <w:rPr>
          <w:rFonts w:ascii="Goudy Old Style" w:hAnsi="Goudy Old Style" w:cs="Goudy Old Style"/>
          <w:sz w:val="28"/>
          <w:szCs w:val="28"/>
        </w:rPr>
        <w:t>When sharps containers become full, the contents will be sealed and placed in a bio-waste receptacle by the licensed professional staff.</w:t>
      </w:r>
    </w:p>
    <w:p w14:paraId="62B35CF8" w14:textId="77777777" w:rsidR="00741E81" w:rsidRPr="00457C23" w:rsidRDefault="00741E81" w:rsidP="00741E81">
      <w:pPr>
        <w:jc w:val="both"/>
        <w:rPr>
          <w:rFonts w:ascii="Goudy Old Style" w:hAnsi="Goudy Old Style" w:cs="Goudy Old Style"/>
          <w:b/>
          <w:bCs/>
          <w:sz w:val="16"/>
          <w:szCs w:val="16"/>
        </w:rPr>
      </w:pPr>
    </w:p>
    <w:p w14:paraId="16028331" w14:textId="77777777" w:rsidR="00741E81" w:rsidRPr="009B569B" w:rsidRDefault="00741E81" w:rsidP="00741E81">
      <w:pPr>
        <w:ind w:left="720"/>
        <w:jc w:val="both"/>
        <w:rPr>
          <w:rFonts w:ascii="Goudy Old Style" w:hAnsi="Goudy Old Style" w:cs="Goudy Old Style"/>
          <w:sz w:val="28"/>
          <w:szCs w:val="28"/>
        </w:rPr>
      </w:pPr>
      <w:r w:rsidRPr="009B569B">
        <w:rPr>
          <w:rFonts w:ascii="Goudy Old Style" w:hAnsi="Goudy Old Style" w:cs="Goudy Old Style"/>
          <w:sz w:val="28"/>
          <w:szCs w:val="28"/>
        </w:rPr>
        <w:t>10.</w:t>
      </w:r>
      <w:r w:rsidRPr="009B569B">
        <w:rPr>
          <w:rFonts w:ascii="Goudy Old Style" w:hAnsi="Goudy Old Style" w:cs="Goudy Old Style"/>
          <w:sz w:val="28"/>
          <w:szCs w:val="28"/>
        </w:rPr>
        <w:tab/>
        <w:t>OSHA Guidelines</w:t>
      </w:r>
    </w:p>
    <w:p w14:paraId="796FB442" w14:textId="77777777" w:rsidR="00741E81" w:rsidRPr="00457C23" w:rsidRDefault="00741E81" w:rsidP="00741E81">
      <w:pPr>
        <w:jc w:val="both"/>
        <w:rPr>
          <w:rFonts w:ascii="Goudy Old Style" w:hAnsi="Goudy Old Style" w:cs="Goudy Old Style"/>
          <w:sz w:val="16"/>
          <w:szCs w:val="16"/>
        </w:rPr>
      </w:pPr>
      <w:r w:rsidRPr="009B569B">
        <w:rPr>
          <w:rFonts w:ascii="Goudy Old Style" w:hAnsi="Goudy Old Style" w:cs="Goudy Old Style"/>
          <w:sz w:val="28"/>
          <w:szCs w:val="28"/>
        </w:rPr>
        <w:tab/>
      </w:r>
    </w:p>
    <w:p w14:paraId="4D63306D" w14:textId="77777777" w:rsidR="00741E81" w:rsidRPr="009B569B" w:rsidRDefault="00741E81" w:rsidP="00741E81">
      <w:pPr>
        <w:ind w:left="2160" w:hanging="630"/>
        <w:jc w:val="both"/>
        <w:rPr>
          <w:rFonts w:ascii="Goudy Old Style" w:hAnsi="Goudy Old Style" w:cs="Goudy Old Style"/>
          <w:sz w:val="28"/>
          <w:szCs w:val="28"/>
        </w:rPr>
      </w:pPr>
      <w:r w:rsidRPr="009B569B">
        <w:rPr>
          <w:rFonts w:ascii="Goudy Old Style" w:hAnsi="Goudy Old Style" w:cs="Goudy Old Style"/>
          <w:sz w:val="28"/>
          <w:szCs w:val="28"/>
        </w:rPr>
        <w:t>a.</w:t>
      </w:r>
      <w:r w:rsidRPr="009B569B">
        <w:rPr>
          <w:rFonts w:ascii="Goudy Old Style" w:hAnsi="Goudy Old Style" w:cs="Goudy Old Style"/>
          <w:sz w:val="28"/>
          <w:szCs w:val="28"/>
        </w:rPr>
        <w:tab/>
        <w:t xml:space="preserve">The clinic staff will follow all OSHA guidelines for both </w:t>
      </w:r>
      <w:proofErr w:type="gramStart"/>
      <w:r w:rsidRPr="009B569B">
        <w:rPr>
          <w:rFonts w:ascii="Goudy Old Style" w:hAnsi="Goudy Old Style" w:cs="Goudy Old Style"/>
          <w:sz w:val="28"/>
          <w:szCs w:val="28"/>
        </w:rPr>
        <w:t>blood</w:t>
      </w:r>
      <w:proofErr w:type="gramEnd"/>
      <w:r w:rsidRPr="009B569B">
        <w:rPr>
          <w:rFonts w:ascii="Goudy Old Style" w:hAnsi="Goudy Old Style" w:cs="Goudy Old Style"/>
          <w:sz w:val="28"/>
          <w:szCs w:val="28"/>
        </w:rPr>
        <w:t xml:space="preserve"> borne pathogens rules and chemical hygiene plan.</w:t>
      </w:r>
    </w:p>
    <w:p w14:paraId="7145A787" w14:textId="77777777" w:rsidR="00741E81" w:rsidRPr="009B569B" w:rsidRDefault="00741E81" w:rsidP="00741E81">
      <w:pPr>
        <w:jc w:val="both"/>
        <w:rPr>
          <w:rFonts w:ascii="Goudy Old Style" w:hAnsi="Goudy Old Style" w:cs="Goudy Old Style"/>
          <w:sz w:val="28"/>
          <w:szCs w:val="28"/>
        </w:rPr>
      </w:pPr>
    </w:p>
    <w:p w14:paraId="1838CF65" w14:textId="77777777" w:rsidR="00741E81" w:rsidRPr="009B569B" w:rsidRDefault="00741E81" w:rsidP="00741E81">
      <w:pPr>
        <w:ind w:left="1530"/>
        <w:jc w:val="both"/>
        <w:rPr>
          <w:rFonts w:ascii="Goudy Old Style" w:hAnsi="Goudy Old Style" w:cs="Goudy Old Style"/>
          <w:sz w:val="28"/>
          <w:szCs w:val="28"/>
        </w:rPr>
      </w:pPr>
      <w:r w:rsidRPr="009B569B">
        <w:rPr>
          <w:rFonts w:ascii="Goudy Old Style" w:hAnsi="Goudy Old Style" w:cs="Goudy Old Style"/>
          <w:sz w:val="28"/>
          <w:szCs w:val="28"/>
        </w:rPr>
        <w:lastRenderedPageBreak/>
        <w:t>Administration and Storage of Medications and Biologicals</w:t>
      </w:r>
    </w:p>
    <w:p w14:paraId="56791827" w14:textId="77777777" w:rsidR="00741E81" w:rsidRPr="009B569B" w:rsidRDefault="00741E81" w:rsidP="00741E81">
      <w:pPr>
        <w:jc w:val="both"/>
        <w:rPr>
          <w:rFonts w:ascii="Goudy Old Style" w:hAnsi="Goudy Old Style" w:cs="Goudy Old Style"/>
          <w:sz w:val="28"/>
          <w:szCs w:val="28"/>
        </w:rPr>
      </w:pPr>
    </w:p>
    <w:p w14:paraId="7EA06E6D" w14:textId="77777777" w:rsidR="00741E81" w:rsidRPr="009B569B" w:rsidRDefault="00741E81" w:rsidP="00741E81">
      <w:pPr>
        <w:ind w:left="720"/>
        <w:jc w:val="both"/>
        <w:rPr>
          <w:rFonts w:ascii="Goudy Old Style" w:hAnsi="Goudy Old Style" w:cs="Goudy Old Style"/>
          <w:sz w:val="28"/>
          <w:szCs w:val="28"/>
        </w:rPr>
      </w:pPr>
      <w:r w:rsidRPr="009B569B">
        <w:rPr>
          <w:rFonts w:ascii="Goudy Old Style" w:hAnsi="Goudy Old Style" w:cs="Goudy Old Style"/>
          <w:sz w:val="28"/>
          <w:szCs w:val="28"/>
        </w:rPr>
        <w:t>1.</w:t>
      </w:r>
      <w:r w:rsidRPr="009B569B">
        <w:rPr>
          <w:rFonts w:ascii="Goudy Old Style" w:hAnsi="Goudy Old Style" w:cs="Goudy Old Style"/>
          <w:sz w:val="28"/>
          <w:szCs w:val="28"/>
        </w:rPr>
        <w:tab/>
        <w:t>Responsibility</w:t>
      </w:r>
    </w:p>
    <w:p w14:paraId="6BB938C4" w14:textId="77777777" w:rsidR="00741E81" w:rsidRPr="009B569B" w:rsidRDefault="00741E81" w:rsidP="00741E81">
      <w:pPr>
        <w:ind w:left="720"/>
        <w:jc w:val="both"/>
        <w:rPr>
          <w:rFonts w:ascii="Goudy Old Style" w:hAnsi="Goudy Old Style" w:cs="Goudy Old Style"/>
          <w:sz w:val="28"/>
          <w:szCs w:val="28"/>
        </w:rPr>
      </w:pPr>
      <w:r w:rsidRPr="009B569B">
        <w:rPr>
          <w:rFonts w:ascii="Goudy Old Style" w:hAnsi="Goudy Old Style" w:cs="Goudy Old Style"/>
          <w:sz w:val="28"/>
          <w:szCs w:val="28"/>
        </w:rPr>
        <w:tab/>
      </w:r>
    </w:p>
    <w:p w14:paraId="3BC3AA12" w14:textId="77777777" w:rsidR="00741E81" w:rsidRPr="009B569B" w:rsidRDefault="00741E81" w:rsidP="00741E81">
      <w:pPr>
        <w:numPr>
          <w:ilvl w:val="1"/>
          <w:numId w:val="4"/>
        </w:numPr>
        <w:tabs>
          <w:tab w:val="left" w:pos="2160"/>
        </w:tabs>
        <w:ind w:left="2160" w:hanging="630"/>
        <w:jc w:val="both"/>
        <w:rPr>
          <w:rFonts w:ascii="Goudy Old Style" w:hAnsi="Goudy Old Style" w:cs="Goudy Old Style"/>
          <w:sz w:val="28"/>
          <w:szCs w:val="28"/>
        </w:rPr>
      </w:pPr>
      <w:r w:rsidRPr="009B569B">
        <w:rPr>
          <w:rFonts w:ascii="Goudy Old Style" w:hAnsi="Goudy Old Style" w:cs="Goudy Old Style"/>
          <w:sz w:val="28"/>
          <w:szCs w:val="28"/>
        </w:rPr>
        <w:t>All storage, handling, and administration of drugs and biologicals shall be under the supervision of the licensed professional staff and head nurse to assure that medications and treatment materials, both prescriptive and non-prescriptive are administered, stored, and secured properly.</w:t>
      </w:r>
    </w:p>
    <w:p w14:paraId="5C60398C" w14:textId="77777777" w:rsidR="00741E81" w:rsidRPr="009B569B" w:rsidRDefault="00741E81" w:rsidP="00741E81">
      <w:pPr>
        <w:tabs>
          <w:tab w:val="left" w:pos="2160"/>
        </w:tabs>
        <w:jc w:val="both"/>
        <w:rPr>
          <w:rFonts w:ascii="Goudy Old Style" w:hAnsi="Goudy Old Style" w:cs="Goudy Old Style"/>
          <w:sz w:val="28"/>
          <w:szCs w:val="28"/>
        </w:rPr>
      </w:pPr>
    </w:p>
    <w:p w14:paraId="728C94DC" w14:textId="77777777" w:rsidR="00741E81" w:rsidRPr="009B569B" w:rsidRDefault="00741E81" w:rsidP="00741E81">
      <w:pPr>
        <w:numPr>
          <w:ilvl w:val="0"/>
          <w:numId w:val="3"/>
        </w:numPr>
        <w:jc w:val="both"/>
        <w:rPr>
          <w:rFonts w:ascii="Goudy Old Style" w:hAnsi="Goudy Old Style" w:cs="Goudy Old Style"/>
          <w:sz w:val="28"/>
          <w:szCs w:val="28"/>
        </w:rPr>
      </w:pPr>
      <w:r w:rsidRPr="009B569B">
        <w:rPr>
          <w:rFonts w:ascii="Goudy Old Style" w:hAnsi="Goudy Old Style" w:cs="Goudy Old Style"/>
          <w:sz w:val="28"/>
          <w:szCs w:val="28"/>
        </w:rPr>
        <w:t>Handling and Maintenance</w:t>
      </w:r>
    </w:p>
    <w:p w14:paraId="1637B66F" w14:textId="77777777" w:rsidR="00741E81" w:rsidRPr="009B569B" w:rsidRDefault="00741E81" w:rsidP="00741E81">
      <w:pPr>
        <w:tabs>
          <w:tab w:val="left" w:pos="2160"/>
        </w:tabs>
        <w:ind w:left="1440"/>
        <w:jc w:val="both"/>
        <w:rPr>
          <w:rFonts w:ascii="Goudy Old Style" w:hAnsi="Goudy Old Style" w:cs="Goudy Old Style"/>
          <w:sz w:val="28"/>
          <w:szCs w:val="28"/>
        </w:rPr>
      </w:pPr>
    </w:p>
    <w:p w14:paraId="725E7333" w14:textId="77777777" w:rsidR="00741E81" w:rsidRPr="009B569B" w:rsidRDefault="00741E81" w:rsidP="00741E81">
      <w:pPr>
        <w:tabs>
          <w:tab w:val="left" w:pos="2160"/>
        </w:tabs>
        <w:ind w:left="1440"/>
        <w:jc w:val="both"/>
        <w:rPr>
          <w:rFonts w:ascii="Goudy Old Style" w:hAnsi="Goudy Old Style" w:cs="Goudy Old Style"/>
          <w:sz w:val="28"/>
          <w:szCs w:val="28"/>
        </w:rPr>
      </w:pPr>
      <w:r w:rsidRPr="009B569B">
        <w:rPr>
          <w:rFonts w:ascii="Goudy Old Style" w:hAnsi="Goudy Old Style" w:cs="Goudy Old Style"/>
          <w:sz w:val="28"/>
          <w:szCs w:val="28"/>
        </w:rPr>
        <w:t>a.</w:t>
      </w:r>
      <w:r w:rsidRPr="009B569B">
        <w:rPr>
          <w:rFonts w:ascii="Goudy Old Style" w:hAnsi="Goudy Old Style" w:cs="Goudy Old Style"/>
          <w:sz w:val="28"/>
          <w:szCs w:val="28"/>
        </w:rPr>
        <w:tab/>
        <w:t xml:space="preserve">Handling  </w:t>
      </w:r>
    </w:p>
    <w:p w14:paraId="2C76522E" w14:textId="77777777" w:rsidR="00741E81" w:rsidRPr="009B569B" w:rsidRDefault="00741E81" w:rsidP="00741E81">
      <w:pPr>
        <w:tabs>
          <w:tab w:val="left" w:pos="2160"/>
        </w:tabs>
        <w:ind w:left="2520" w:hanging="1080"/>
        <w:jc w:val="both"/>
        <w:rPr>
          <w:rFonts w:ascii="Goudy Old Style" w:hAnsi="Goudy Old Style" w:cs="Goudy Old Style"/>
          <w:sz w:val="28"/>
          <w:szCs w:val="28"/>
        </w:rPr>
      </w:pPr>
      <w:r w:rsidRPr="009B569B">
        <w:rPr>
          <w:rFonts w:ascii="Goudy Old Style" w:hAnsi="Goudy Old Style" w:cs="Goudy Old Style"/>
          <w:sz w:val="28"/>
          <w:szCs w:val="28"/>
        </w:rPr>
        <w:tab/>
        <w:t>1)</w:t>
      </w:r>
      <w:r w:rsidRPr="009B569B">
        <w:rPr>
          <w:rFonts w:ascii="Goudy Old Style" w:hAnsi="Goudy Old Style" w:cs="Goudy Old Style"/>
          <w:sz w:val="28"/>
          <w:szCs w:val="28"/>
        </w:rPr>
        <w:tab/>
        <w:t>Drugs and biologicals are only handled and administered by licensed professional staff.</w:t>
      </w:r>
    </w:p>
    <w:p w14:paraId="523B82DB" w14:textId="77777777" w:rsidR="00741E81" w:rsidRPr="009B569B" w:rsidRDefault="00741E81" w:rsidP="00741E81">
      <w:pPr>
        <w:tabs>
          <w:tab w:val="left" w:pos="2160"/>
        </w:tabs>
        <w:ind w:left="2520" w:hanging="1080"/>
        <w:jc w:val="both"/>
        <w:rPr>
          <w:rFonts w:ascii="Goudy Old Style" w:hAnsi="Goudy Old Style" w:cs="Goudy Old Style"/>
          <w:sz w:val="28"/>
          <w:szCs w:val="28"/>
        </w:rPr>
      </w:pPr>
      <w:r w:rsidRPr="009B569B">
        <w:rPr>
          <w:rFonts w:ascii="Goudy Old Style" w:hAnsi="Goudy Old Style" w:cs="Goudy Old Style"/>
          <w:sz w:val="28"/>
          <w:szCs w:val="28"/>
        </w:rPr>
        <w:tab/>
        <w:t xml:space="preserve">2)  No unauthorized person </w:t>
      </w:r>
      <w:proofErr w:type="gramStart"/>
      <w:r w:rsidRPr="009B569B">
        <w:rPr>
          <w:rFonts w:ascii="Goudy Old Style" w:hAnsi="Goudy Old Style" w:cs="Goudy Old Style"/>
          <w:sz w:val="28"/>
          <w:szCs w:val="28"/>
        </w:rPr>
        <w:t>is allowed to</w:t>
      </w:r>
      <w:proofErr w:type="gramEnd"/>
      <w:r w:rsidRPr="009B569B">
        <w:rPr>
          <w:rFonts w:ascii="Goudy Old Style" w:hAnsi="Goudy Old Style" w:cs="Goudy Old Style"/>
          <w:sz w:val="28"/>
          <w:szCs w:val="28"/>
        </w:rPr>
        <w:t xml:space="preserve"> handle or have access to drugs and biologicals that are stored in the clinic.</w:t>
      </w:r>
    </w:p>
    <w:p w14:paraId="5017E4B9" w14:textId="77777777" w:rsidR="00741E81" w:rsidRPr="009B569B" w:rsidRDefault="00741E81" w:rsidP="00741E81">
      <w:pPr>
        <w:tabs>
          <w:tab w:val="left" w:pos="2160"/>
        </w:tabs>
        <w:ind w:left="2520" w:hanging="1080"/>
        <w:jc w:val="both"/>
        <w:rPr>
          <w:rFonts w:ascii="Goudy Old Style" w:hAnsi="Goudy Old Style" w:cs="Goudy Old Style"/>
          <w:sz w:val="28"/>
          <w:szCs w:val="28"/>
        </w:rPr>
      </w:pPr>
      <w:r w:rsidRPr="009B569B">
        <w:rPr>
          <w:rFonts w:ascii="Goudy Old Style" w:hAnsi="Goudy Old Style" w:cs="Goudy Old Style"/>
          <w:sz w:val="28"/>
          <w:szCs w:val="28"/>
        </w:rPr>
        <w:tab/>
        <w:t>3)  Before administering a drug or biological, the label on the container is checked three times:  once before the container is handled, once after the container is removed and the storage area, and once immediately before administration.</w:t>
      </w:r>
    </w:p>
    <w:p w14:paraId="3FAE6CE4" w14:textId="77777777" w:rsidR="00741E81" w:rsidRPr="009B569B" w:rsidRDefault="00741E81" w:rsidP="00741E81">
      <w:pPr>
        <w:tabs>
          <w:tab w:val="left" w:pos="2160"/>
        </w:tabs>
        <w:ind w:left="2520" w:hanging="1080"/>
        <w:jc w:val="both"/>
        <w:rPr>
          <w:rFonts w:ascii="Goudy Old Style" w:hAnsi="Goudy Old Style" w:cs="Goudy Old Style"/>
          <w:sz w:val="28"/>
          <w:szCs w:val="28"/>
        </w:rPr>
      </w:pPr>
      <w:r w:rsidRPr="009B569B">
        <w:rPr>
          <w:rFonts w:ascii="Goudy Old Style" w:hAnsi="Goudy Old Style" w:cs="Goudy Old Style"/>
          <w:sz w:val="28"/>
          <w:szCs w:val="28"/>
        </w:rPr>
        <w:tab/>
        <w:t>4)  Drugs and biologicals administered orally or via any other body orifices are given under clean conditions.</w:t>
      </w:r>
    </w:p>
    <w:p w14:paraId="21943EF2" w14:textId="77777777" w:rsidR="00741E81" w:rsidRPr="009B569B" w:rsidRDefault="00741E81" w:rsidP="00741E81">
      <w:pPr>
        <w:tabs>
          <w:tab w:val="left" w:pos="2160"/>
        </w:tabs>
        <w:ind w:left="2520" w:hanging="1080"/>
        <w:jc w:val="both"/>
        <w:rPr>
          <w:rFonts w:ascii="Goudy Old Style" w:hAnsi="Goudy Old Style" w:cs="Goudy Old Style"/>
          <w:sz w:val="28"/>
          <w:szCs w:val="28"/>
        </w:rPr>
      </w:pPr>
      <w:r w:rsidRPr="009B569B">
        <w:rPr>
          <w:rFonts w:ascii="Goudy Old Style" w:hAnsi="Goudy Old Style" w:cs="Goudy Old Style"/>
          <w:sz w:val="28"/>
          <w:szCs w:val="28"/>
        </w:rPr>
        <w:tab/>
        <w:t>5)  Licensed personnel administer drugs and biologicals given by injection in sterile conditions.</w:t>
      </w:r>
    </w:p>
    <w:p w14:paraId="4F3F94C4" w14:textId="77777777" w:rsidR="00741E81" w:rsidRPr="009B569B" w:rsidRDefault="00741E81" w:rsidP="00741E81">
      <w:pPr>
        <w:tabs>
          <w:tab w:val="left" w:pos="2160"/>
        </w:tabs>
        <w:ind w:left="2520" w:hanging="1080"/>
        <w:jc w:val="both"/>
        <w:rPr>
          <w:rFonts w:ascii="Goudy Old Style" w:hAnsi="Goudy Old Style" w:cs="Goudy Old Style"/>
          <w:sz w:val="28"/>
          <w:szCs w:val="28"/>
        </w:rPr>
      </w:pPr>
      <w:r w:rsidRPr="009B569B">
        <w:rPr>
          <w:rFonts w:ascii="Goudy Old Style" w:hAnsi="Goudy Old Style" w:cs="Goudy Old Style"/>
          <w:sz w:val="28"/>
          <w:szCs w:val="28"/>
        </w:rPr>
        <w:tab/>
        <w:t>6)  Biologicals that involve a control that has a human biological basis will be handled utilizing universal precautions.</w:t>
      </w:r>
    </w:p>
    <w:p w14:paraId="553B0EA6" w14:textId="77777777" w:rsidR="00741E81" w:rsidRPr="009B569B" w:rsidRDefault="00741E81" w:rsidP="00741E81">
      <w:pPr>
        <w:tabs>
          <w:tab w:val="left" w:pos="2160"/>
        </w:tabs>
        <w:ind w:left="2520" w:hanging="1080"/>
        <w:jc w:val="both"/>
        <w:rPr>
          <w:rFonts w:ascii="Goudy Old Style" w:hAnsi="Goudy Old Style" w:cs="Goudy Old Style"/>
          <w:sz w:val="28"/>
          <w:szCs w:val="28"/>
        </w:rPr>
      </w:pPr>
      <w:r w:rsidRPr="009B569B">
        <w:rPr>
          <w:rFonts w:ascii="Goudy Old Style" w:hAnsi="Goudy Old Style" w:cs="Goudy Old Style"/>
          <w:sz w:val="28"/>
          <w:szCs w:val="28"/>
        </w:rPr>
        <w:tab/>
        <w:t>7)  Exposure to biologicals that involve a control that has a human biological basis will be reported immediately to the nurse practitioner who will immediately inform the medical director for the necessary “post-exposure evaluation and follow-up” as required by OSHA.</w:t>
      </w:r>
    </w:p>
    <w:p w14:paraId="55ADE246" w14:textId="77777777" w:rsidR="00741E81" w:rsidRDefault="00741E81" w:rsidP="00741E81">
      <w:pPr>
        <w:tabs>
          <w:tab w:val="left" w:pos="2160"/>
        </w:tabs>
        <w:ind w:left="2520" w:hanging="1080"/>
        <w:jc w:val="both"/>
        <w:rPr>
          <w:rFonts w:ascii="Goudy Old Style" w:hAnsi="Goudy Old Style" w:cs="Goudy Old Style"/>
          <w:sz w:val="28"/>
          <w:szCs w:val="28"/>
        </w:rPr>
      </w:pPr>
      <w:r w:rsidRPr="009B569B">
        <w:rPr>
          <w:rFonts w:ascii="Goudy Old Style" w:hAnsi="Goudy Old Style" w:cs="Goudy Old Style"/>
          <w:sz w:val="28"/>
          <w:szCs w:val="28"/>
        </w:rPr>
        <w:tab/>
        <w:t>8)</w:t>
      </w:r>
      <w:r>
        <w:rPr>
          <w:rFonts w:ascii="Goudy Old Style" w:hAnsi="Goudy Old Style" w:cs="Goudy Old Style"/>
          <w:sz w:val="28"/>
          <w:szCs w:val="28"/>
        </w:rPr>
        <w:t xml:space="preserve"> D</w:t>
      </w:r>
      <w:r w:rsidRPr="009B569B">
        <w:rPr>
          <w:rFonts w:ascii="Goudy Old Style" w:hAnsi="Goudy Old Style" w:cs="Goudy Old Style"/>
          <w:sz w:val="28"/>
          <w:szCs w:val="28"/>
        </w:rPr>
        <w:t>isposal of outdated non-controlled drugs and biologicals shall be immediate.  Non-controlled drugs are red bagged.</w:t>
      </w:r>
    </w:p>
    <w:p w14:paraId="0ACE8DD2" w14:textId="77777777" w:rsidR="00741E81" w:rsidRDefault="00741E81" w:rsidP="00741E81">
      <w:pPr>
        <w:tabs>
          <w:tab w:val="left" w:pos="2160"/>
        </w:tabs>
        <w:ind w:left="2520" w:hanging="1080"/>
        <w:jc w:val="both"/>
        <w:rPr>
          <w:rFonts w:ascii="Goudy Old Style" w:hAnsi="Goudy Old Style" w:cs="Goudy Old Style"/>
          <w:sz w:val="28"/>
          <w:szCs w:val="28"/>
        </w:rPr>
      </w:pPr>
    </w:p>
    <w:p w14:paraId="31236477" w14:textId="77777777" w:rsidR="00741E81" w:rsidRDefault="00741E81" w:rsidP="00741E81">
      <w:pPr>
        <w:tabs>
          <w:tab w:val="left" w:pos="2160"/>
        </w:tabs>
        <w:ind w:left="2520" w:hanging="1080"/>
        <w:jc w:val="both"/>
        <w:rPr>
          <w:rFonts w:ascii="Goudy Old Style" w:hAnsi="Goudy Old Style" w:cs="Goudy Old Style"/>
          <w:sz w:val="28"/>
          <w:szCs w:val="28"/>
        </w:rPr>
      </w:pPr>
    </w:p>
    <w:p w14:paraId="35D20565" w14:textId="77777777" w:rsidR="00741E81" w:rsidRDefault="00741E81" w:rsidP="00741E81">
      <w:pPr>
        <w:tabs>
          <w:tab w:val="left" w:pos="2160"/>
        </w:tabs>
        <w:ind w:left="2520" w:hanging="1080"/>
        <w:jc w:val="both"/>
        <w:rPr>
          <w:rFonts w:ascii="Goudy Old Style" w:hAnsi="Goudy Old Style" w:cs="Goudy Old Style"/>
          <w:sz w:val="28"/>
          <w:szCs w:val="28"/>
        </w:rPr>
      </w:pPr>
    </w:p>
    <w:p w14:paraId="5525B733" w14:textId="77777777" w:rsidR="00741E81" w:rsidRDefault="00741E81" w:rsidP="00741E81">
      <w:pPr>
        <w:tabs>
          <w:tab w:val="left" w:pos="2160"/>
        </w:tabs>
        <w:ind w:left="2520" w:hanging="1080"/>
        <w:jc w:val="both"/>
        <w:rPr>
          <w:rFonts w:ascii="Goudy Old Style" w:hAnsi="Goudy Old Style" w:cs="Goudy Old Style"/>
          <w:sz w:val="28"/>
          <w:szCs w:val="28"/>
        </w:rPr>
      </w:pPr>
    </w:p>
    <w:p w14:paraId="22F2129F" w14:textId="77777777" w:rsidR="00741E81" w:rsidRDefault="00741E81" w:rsidP="00741E81">
      <w:pPr>
        <w:tabs>
          <w:tab w:val="left" w:pos="2160"/>
        </w:tabs>
        <w:ind w:left="2520" w:hanging="1080"/>
        <w:jc w:val="both"/>
        <w:rPr>
          <w:rFonts w:ascii="Goudy Old Style" w:hAnsi="Goudy Old Style" w:cs="Goudy Old Style"/>
          <w:sz w:val="28"/>
          <w:szCs w:val="28"/>
        </w:rPr>
      </w:pPr>
    </w:p>
    <w:p w14:paraId="3BC1113D" w14:textId="77777777" w:rsidR="00741E81" w:rsidRDefault="00741E81" w:rsidP="00741E81">
      <w:pPr>
        <w:tabs>
          <w:tab w:val="left" w:pos="2160"/>
        </w:tabs>
        <w:ind w:left="2520" w:hanging="1080"/>
        <w:jc w:val="both"/>
        <w:rPr>
          <w:rFonts w:ascii="Goudy Old Style" w:hAnsi="Goudy Old Style" w:cs="Goudy Old Style"/>
          <w:sz w:val="28"/>
          <w:szCs w:val="28"/>
        </w:rPr>
      </w:pPr>
    </w:p>
    <w:p w14:paraId="78BF22D4" w14:textId="77777777" w:rsidR="00741E81" w:rsidRDefault="00741E81" w:rsidP="00741E81">
      <w:pPr>
        <w:tabs>
          <w:tab w:val="left" w:pos="2160"/>
        </w:tabs>
        <w:ind w:left="2520" w:hanging="1080"/>
        <w:jc w:val="both"/>
        <w:rPr>
          <w:rFonts w:ascii="Goudy Old Style" w:hAnsi="Goudy Old Style" w:cs="Goudy Old Style"/>
          <w:sz w:val="28"/>
          <w:szCs w:val="28"/>
        </w:rPr>
      </w:pPr>
    </w:p>
    <w:p w14:paraId="57A81EC4" w14:textId="77777777" w:rsidR="00741E81" w:rsidRDefault="00741E81" w:rsidP="00741E81">
      <w:r>
        <w:t>I acknowledge that I have been made aware of the clinic policies for Biological and drugs and have been given a printed copy of it.</w:t>
      </w:r>
    </w:p>
    <w:p w14:paraId="67B139DD" w14:textId="77777777" w:rsidR="00741E81" w:rsidRDefault="00741E81" w:rsidP="00741E81">
      <w:r>
        <w:t xml:space="preserve">This was done on                      by                                  </w:t>
      </w:r>
    </w:p>
    <w:p w14:paraId="1505CC5F" w14:textId="77777777" w:rsidR="00741E81" w:rsidRDefault="00741E81" w:rsidP="00741E81"/>
    <w:p w14:paraId="1A7E205F" w14:textId="77777777" w:rsidR="00741E81" w:rsidRDefault="00741E81" w:rsidP="00741E81"/>
    <w:p w14:paraId="73AC9767" w14:textId="77777777" w:rsidR="00741E81" w:rsidRDefault="00741E81" w:rsidP="00741E81"/>
    <w:p w14:paraId="3F3941C7" w14:textId="77777777" w:rsidR="00741E81" w:rsidRDefault="00741E81" w:rsidP="00741E81">
      <w:r>
        <w:t xml:space="preserve">I have been told that these policies and all other policies for clinic </w:t>
      </w:r>
      <w:proofErr w:type="gramStart"/>
      <w:r>
        <w:t>operation  are</w:t>
      </w:r>
      <w:proofErr w:type="gramEnd"/>
      <w:r>
        <w:t xml:space="preserve"> in the policy and procedure book of the clinic. I can review these policies as I </w:t>
      </w:r>
      <w:proofErr w:type="gramStart"/>
      <w:r>
        <w:t>need .</w:t>
      </w:r>
      <w:proofErr w:type="gramEnd"/>
      <w:r>
        <w:t xml:space="preserve"> This book is kept by </w:t>
      </w:r>
    </w:p>
    <w:p w14:paraId="129D56C6" w14:textId="77777777" w:rsidR="00741E81" w:rsidRDefault="00741E81" w:rsidP="00741E81"/>
    <w:p w14:paraId="3916977D" w14:textId="77777777" w:rsidR="00741E81" w:rsidRDefault="00741E81" w:rsidP="00741E81">
      <w:r>
        <w:t xml:space="preserve">                                      at Clinic.</w:t>
      </w:r>
    </w:p>
    <w:p w14:paraId="32BE5AAC" w14:textId="77777777" w:rsidR="00741E81" w:rsidRDefault="00741E81" w:rsidP="00741E81"/>
    <w:p w14:paraId="4BA93E2B" w14:textId="77777777" w:rsidR="00741E81" w:rsidRDefault="00741E81" w:rsidP="00741E81"/>
    <w:p w14:paraId="36C2CE9D" w14:textId="77777777" w:rsidR="00741E81" w:rsidRDefault="00741E81" w:rsidP="00741E81"/>
    <w:p w14:paraId="6A7D3273" w14:textId="77777777" w:rsidR="00741E81" w:rsidRDefault="00741E81" w:rsidP="00741E81">
      <w:r>
        <w:t>Signature of the employee.</w:t>
      </w:r>
    </w:p>
    <w:p w14:paraId="600568AD" w14:textId="77777777" w:rsidR="00741E81" w:rsidRDefault="00741E81" w:rsidP="00741E81"/>
    <w:p w14:paraId="4A8D9B33" w14:textId="77777777" w:rsidR="00741E81" w:rsidRDefault="00741E81" w:rsidP="00741E81">
      <w:proofErr w:type="gramStart"/>
      <w:r>
        <w:t>Date :</w:t>
      </w:r>
      <w:proofErr w:type="gramEnd"/>
    </w:p>
    <w:p w14:paraId="3587D203" w14:textId="77777777" w:rsidR="00741E81" w:rsidRDefault="00741E81" w:rsidP="00741E81">
      <w:pPr>
        <w:tabs>
          <w:tab w:val="left" w:pos="2160"/>
        </w:tabs>
        <w:ind w:left="2520" w:hanging="1080"/>
        <w:jc w:val="both"/>
        <w:rPr>
          <w:rFonts w:ascii="Goudy Old Style" w:hAnsi="Goudy Old Style" w:cs="Goudy Old Style"/>
          <w:sz w:val="28"/>
          <w:szCs w:val="28"/>
        </w:rPr>
      </w:pPr>
    </w:p>
    <w:p w14:paraId="369098CE" w14:textId="77777777" w:rsidR="00741E81" w:rsidRDefault="00741E81" w:rsidP="00741E81">
      <w:pPr>
        <w:tabs>
          <w:tab w:val="left" w:pos="2160"/>
        </w:tabs>
        <w:ind w:left="2520" w:hanging="1080"/>
        <w:jc w:val="both"/>
        <w:rPr>
          <w:rFonts w:ascii="Goudy Old Style" w:hAnsi="Goudy Old Style" w:cs="Goudy Old Style"/>
          <w:sz w:val="28"/>
          <w:szCs w:val="28"/>
        </w:rPr>
      </w:pPr>
    </w:p>
    <w:p w14:paraId="6442D6E6" w14:textId="77777777" w:rsidR="00741E81" w:rsidRDefault="00741E81" w:rsidP="00741E81">
      <w:pPr>
        <w:tabs>
          <w:tab w:val="left" w:pos="2160"/>
        </w:tabs>
        <w:ind w:left="2520" w:hanging="1080"/>
        <w:jc w:val="both"/>
        <w:rPr>
          <w:rFonts w:ascii="Goudy Old Style" w:hAnsi="Goudy Old Style" w:cs="Goudy Old Style"/>
          <w:sz w:val="28"/>
          <w:szCs w:val="28"/>
        </w:rPr>
      </w:pPr>
    </w:p>
    <w:p w14:paraId="733B1B01" w14:textId="77777777" w:rsidR="00700EDF" w:rsidRDefault="00700EDF">
      <w:bookmarkStart w:id="0" w:name="_GoBack"/>
      <w:bookmarkEnd w:id="0"/>
    </w:p>
    <w:sectPr w:rsidR="00700EDF" w:rsidSect="00700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040B"/>
    <w:multiLevelType w:val="hybridMultilevel"/>
    <w:tmpl w:val="7150A262"/>
    <w:lvl w:ilvl="0" w:tplc="04090011">
      <w:start w:val="1"/>
      <w:numFmt w:val="decimal"/>
      <w:lvlText w:val="%1)"/>
      <w:lvlJc w:val="left"/>
      <w:pPr>
        <w:tabs>
          <w:tab w:val="num" w:pos="3600"/>
        </w:tabs>
        <w:ind w:left="3600" w:hanging="360"/>
      </w:pPr>
    </w:lvl>
    <w:lvl w:ilvl="1" w:tplc="04090019">
      <w:start w:val="1"/>
      <w:numFmt w:val="lowerLetter"/>
      <w:lvlText w:val="%2."/>
      <w:lvlJc w:val="left"/>
      <w:pPr>
        <w:tabs>
          <w:tab w:val="num" w:pos="4320"/>
        </w:tabs>
        <w:ind w:left="4320" w:hanging="360"/>
      </w:pPr>
    </w:lvl>
    <w:lvl w:ilvl="2" w:tplc="0409001B">
      <w:start w:val="1"/>
      <w:numFmt w:val="lowerRoman"/>
      <w:lvlText w:val="%3."/>
      <w:lvlJc w:val="right"/>
      <w:pPr>
        <w:tabs>
          <w:tab w:val="num" w:pos="5040"/>
        </w:tabs>
        <w:ind w:left="5040" w:hanging="180"/>
      </w:pPr>
    </w:lvl>
    <w:lvl w:ilvl="3" w:tplc="0409000F">
      <w:start w:val="1"/>
      <w:numFmt w:val="decimal"/>
      <w:lvlText w:val="%4."/>
      <w:lvlJc w:val="left"/>
      <w:pPr>
        <w:tabs>
          <w:tab w:val="num" w:pos="5760"/>
        </w:tabs>
        <w:ind w:left="5760" w:hanging="360"/>
      </w:pPr>
    </w:lvl>
    <w:lvl w:ilvl="4" w:tplc="04090019">
      <w:start w:val="1"/>
      <w:numFmt w:val="lowerLetter"/>
      <w:lvlText w:val="%5."/>
      <w:lvlJc w:val="left"/>
      <w:pPr>
        <w:tabs>
          <w:tab w:val="num" w:pos="6480"/>
        </w:tabs>
        <w:ind w:left="6480" w:hanging="360"/>
      </w:pPr>
    </w:lvl>
    <w:lvl w:ilvl="5" w:tplc="0409001B">
      <w:start w:val="1"/>
      <w:numFmt w:val="lowerRoman"/>
      <w:lvlText w:val="%6."/>
      <w:lvlJc w:val="right"/>
      <w:pPr>
        <w:tabs>
          <w:tab w:val="num" w:pos="7200"/>
        </w:tabs>
        <w:ind w:left="7200" w:hanging="180"/>
      </w:pPr>
    </w:lvl>
    <w:lvl w:ilvl="6" w:tplc="0409000F">
      <w:start w:val="1"/>
      <w:numFmt w:val="decimal"/>
      <w:lvlText w:val="%7."/>
      <w:lvlJc w:val="left"/>
      <w:pPr>
        <w:tabs>
          <w:tab w:val="num" w:pos="7920"/>
        </w:tabs>
        <w:ind w:left="7920" w:hanging="360"/>
      </w:pPr>
    </w:lvl>
    <w:lvl w:ilvl="7" w:tplc="04090019">
      <w:start w:val="1"/>
      <w:numFmt w:val="lowerLetter"/>
      <w:lvlText w:val="%8."/>
      <w:lvlJc w:val="left"/>
      <w:pPr>
        <w:tabs>
          <w:tab w:val="num" w:pos="8640"/>
        </w:tabs>
        <w:ind w:left="8640" w:hanging="360"/>
      </w:pPr>
    </w:lvl>
    <w:lvl w:ilvl="8" w:tplc="0409001B">
      <w:start w:val="1"/>
      <w:numFmt w:val="lowerRoman"/>
      <w:lvlText w:val="%9."/>
      <w:lvlJc w:val="right"/>
      <w:pPr>
        <w:tabs>
          <w:tab w:val="num" w:pos="9360"/>
        </w:tabs>
        <w:ind w:left="9360" w:hanging="180"/>
      </w:pPr>
    </w:lvl>
  </w:abstractNum>
  <w:abstractNum w:abstractNumId="1" w15:restartNumberingAfterBreak="0">
    <w:nsid w:val="148D0F96"/>
    <w:multiLevelType w:val="multilevel"/>
    <w:tmpl w:val="A1DA9912"/>
    <w:lvl w:ilvl="0">
      <w:start w:val="1"/>
      <w:numFmt w:val="lowerLetter"/>
      <w:lvlText w:val="%1."/>
      <w:lvlJc w:val="left"/>
      <w:pPr>
        <w:tabs>
          <w:tab w:val="num" w:pos="2250"/>
        </w:tabs>
        <w:ind w:left="2250" w:hanging="720"/>
      </w:pPr>
      <w:rPr>
        <w:rFonts w:hint="default"/>
      </w:rPr>
    </w:lvl>
    <w:lvl w:ilvl="1">
      <w:start w:val="1"/>
      <w:numFmt w:val="lowerLetter"/>
      <w:lvlText w:val="%2."/>
      <w:lvlJc w:val="left"/>
      <w:pPr>
        <w:tabs>
          <w:tab w:val="num" w:pos="2970"/>
        </w:tabs>
        <w:ind w:left="2970" w:hanging="720"/>
      </w:pPr>
      <w:rPr>
        <w:rFonts w:hint="default"/>
      </w:rPr>
    </w:lvl>
    <w:lvl w:ilvl="2">
      <w:start w:val="1"/>
      <w:numFmt w:val="decimal"/>
      <w:lvlText w:val="%3)"/>
      <w:lvlJc w:val="left"/>
      <w:pPr>
        <w:tabs>
          <w:tab w:val="num" w:pos="3510"/>
        </w:tabs>
        <w:ind w:left="3510" w:hanging="360"/>
      </w:pPr>
      <w:rPr>
        <w:rFonts w:hint="default"/>
      </w:rPr>
    </w:lvl>
    <w:lvl w:ilvl="3">
      <w:start w:val="1"/>
      <w:numFmt w:val="decimal"/>
      <w:lvlText w:val="%4."/>
      <w:lvlJc w:val="left"/>
      <w:pPr>
        <w:tabs>
          <w:tab w:val="num" w:pos="4050"/>
        </w:tabs>
        <w:ind w:left="4050" w:hanging="360"/>
      </w:pPr>
    </w:lvl>
    <w:lvl w:ilvl="4">
      <w:start w:val="1"/>
      <w:numFmt w:val="lowerLetter"/>
      <w:lvlText w:val="%5."/>
      <w:lvlJc w:val="left"/>
      <w:pPr>
        <w:tabs>
          <w:tab w:val="num" w:pos="4770"/>
        </w:tabs>
        <w:ind w:left="4770" w:hanging="360"/>
      </w:pPr>
    </w:lvl>
    <w:lvl w:ilvl="5">
      <w:start w:val="1"/>
      <w:numFmt w:val="lowerRoman"/>
      <w:lvlText w:val="%6."/>
      <w:lvlJc w:val="right"/>
      <w:pPr>
        <w:tabs>
          <w:tab w:val="num" w:pos="5490"/>
        </w:tabs>
        <w:ind w:left="5490" w:hanging="180"/>
      </w:pPr>
    </w:lvl>
    <w:lvl w:ilvl="6">
      <w:start w:val="1"/>
      <w:numFmt w:val="decimal"/>
      <w:lvlText w:val="%7."/>
      <w:lvlJc w:val="left"/>
      <w:pPr>
        <w:tabs>
          <w:tab w:val="num" w:pos="6210"/>
        </w:tabs>
        <w:ind w:left="6210" w:hanging="360"/>
      </w:pPr>
    </w:lvl>
    <w:lvl w:ilvl="7">
      <w:start w:val="1"/>
      <w:numFmt w:val="lowerLetter"/>
      <w:lvlText w:val="%8."/>
      <w:lvlJc w:val="left"/>
      <w:pPr>
        <w:tabs>
          <w:tab w:val="num" w:pos="6930"/>
        </w:tabs>
        <w:ind w:left="6930" w:hanging="360"/>
      </w:pPr>
    </w:lvl>
    <w:lvl w:ilvl="8">
      <w:start w:val="1"/>
      <w:numFmt w:val="lowerRoman"/>
      <w:lvlText w:val="%9."/>
      <w:lvlJc w:val="right"/>
      <w:pPr>
        <w:tabs>
          <w:tab w:val="num" w:pos="7650"/>
        </w:tabs>
        <w:ind w:left="7650" w:hanging="180"/>
      </w:pPr>
    </w:lvl>
  </w:abstractNum>
  <w:abstractNum w:abstractNumId="2" w15:restartNumberingAfterBreak="0">
    <w:nsid w:val="212C51C4"/>
    <w:multiLevelType w:val="multilevel"/>
    <w:tmpl w:val="E222EB6C"/>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abstractNum w:abstractNumId="3" w15:restartNumberingAfterBreak="0">
    <w:nsid w:val="4AC957E7"/>
    <w:multiLevelType w:val="hybridMultilevel"/>
    <w:tmpl w:val="F6B66FB6"/>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34E288A">
      <w:start w:val="1"/>
      <w:numFmt w:val="decimal"/>
      <w:lvlText w:val="%3)"/>
      <w:lvlJc w:val="left"/>
      <w:pPr>
        <w:tabs>
          <w:tab w:val="num" w:pos="2340"/>
        </w:tabs>
        <w:ind w:left="2340" w:hanging="360"/>
      </w:pPr>
      <w:rPr>
        <w:rFonts w:hint="default"/>
      </w:rPr>
    </w:lvl>
    <w:lvl w:ilvl="3" w:tplc="32A2C9F6">
      <w:start w:val="2"/>
      <w:numFmt w:val="upp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4B122550"/>
    <w:multiLevelType w:val="multilevel"/>
    <w:tmpl w:val="3340A69A"/>
    <w:lvl w:ilvl="0">
      <w:start w:val="1"/>
      <w:numFmt w:val="decimal"/>
      <w:lvlText w:val="%1."/>
      <w:lvlJc w:val="left"/>
      <w:pPr>
        <w:tabs>
          <w:tab w:val="num" w:pos="2160"/>
        </w:tabs>
        <w:ind w:left="2160" w:hanging="720"/>
      </w:pPr>
      <w:rPr>
        <w:rFonts w:hint="default"/>
      </w:rPr>
    </w:lvl>
    <w:lvl w:ilvl="1">
      <w:start w:val="1"/>
      <w:numFmt w:val="lowerLetter"/>
      <w:lvlText w:val="%2)"/>
      <w:lvlJc w:val="left"/>
      <w:pPr>
        <w:tabs>
          <w:tab w:val="num" w:pos="3600"/>
        </w:tabs>
        <w:ind w:left="3600" w:hanging="360"/>
      </w:pPr>
      <w:rPr>
        <w:rFonts w:hint="default"/>
      </w:rPr>
    </w:lvl>
    <w:lvl w:ilvl="2">
      <w:start w:val="1"/>
      <w:numFmt w:val="decimal"/>
      <w:lvlText w:val="%3)"/>
      <w:lvlJc w:val="left"/>
      <w:pPr>
        <w:tabs>
          <w:tab w:val="num" w:pos="4320"/>
        </w:tabs>
        <w:ind w:left="4320" w:hanging="360"/>
      </w:pPr>
      <w:rPr>
        <w:rFont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41E81"/>
    <w:rsid w:val="006F152D"/>
    <w:rsid w:val="00700EDF"/>
    <w:rsid w:val="00741E81"/>
    <w:rsid w:val="00D66E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514E"/>
  <w15:docId w15:val="{E484F483-5446-4CDB-BCD8-E1E779FC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E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81"/>
    <w:pPr>
      <w:ind w:left="720"/>
    </w:pPr>
  </w:style>
  <w:style w:type="paragraph" w:customStyle="1" w:styleId="ecxmsonormal">
    <w:name w:val="ecxmsonormal"/>
    <w:basedOn w:val="Normal"/>
    <w:uiPriority w:val="99"/>
    <w:rsid w:val="00741E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dc:creator>
  <cp:lastModifiedBy>Mark Lynn</cp:lastModifiedBy>
  <cp:revision>2</cp:revision>
  <dcterms:created xsi:type="dcterms:W3CDTF">2019-01-19T19:42:00Z</dcterms:created>
  <dcterms:modified xsi:type="dcterms:W3CDTF">2019-01-19T19:42:00Z</dcterms:modified>
</cp:coreProperties>
</file>